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03" w:rsidRPr="0048292A" w:rsidRDefault="00382803" w:rsidP="0048292A">
      <w:pPr>
        <w:spacing w:before="100" w:beforeAutospacing="1" w:after="100" w:afterAutospacing="1" w:line="240" w:lineRule="auto"/>
        <w:contextualSpacing/>
        <w:mirrorIndents/>
        <w:jc w:val="both"/>
        <w:rPr>
          <w:rFonts w:ascii="Arial" w:hAnsi="Arial" w:cs="Arial"/>
          <w:sz w:val="20"/>
          <w:szCs w:val="20"/>
        </w:rPr>
      </w:pPr>
    </w:p>
    <w:p w:rsidR="00B129DA" w:rsidRPr="009141CA" w:rsidRDefault="00B129DA" w:rsidP="00B129DA">
      <w:pPr>
        <w:rPr>
          <w:sz w:val="32"/>
        </w:rPr>
      </w:pPr>
      <w:r>
        <w:rPr>
          <w:sz w:val="32"/>
        </w:rPr>
        <w:t>Estructura del curso</w:t>
      </w:r>
    </w:p>
    <w:p w:rsidR="00B129DA" w:rsidRDefault="00B129DA" w:rsidP="00B129DA">
      <w:r>
        <w:t>Módulo 1: Diseño Curricular</w:t>
      </w:r>
    </w:p>
    <w:p w:rsidR="00B129DA" w:rsidRDefault="00B129DA" w:rsidP="00B129DA">
      <w:r w:rsidRPr="00907348">
        <w:rPr>
          <w:b/>
          <w:color w:val="FF0000"/>
        </w:rPr>
        <w:t>Objetivos del Módulo 1</w:t>
      </w:r>
      <w:r w:rsidRPr="001F08BD">
        <w:rPr>
          <w:b/>
        </w:rPr>
        <w:t>:</w:t>
      </w:r>
      <w:r>
        <w:t xml:space="preserve"> Se analiza qué es el currículo, las principales concepciones curriculares, la estructura didáctica organizativa del currículo (diseño didáctico macro-curricular: plan de estudios y diseño didáctico meso-curricular: programa de asignatura) así como el desarrollo del currículo más adecuado a su contexto.</w:t>
      </w:r>
    </w:p>
    <w:p w:rsidR="00B129DA" w:rsidRPr="00907348" w:rsidRDefault="00B129DA" w:rsidP="00B129DA">
      <w:pPr>
        <w:rPr>
          <w:color w:val="FF0000"/>
        </w:rPr>
      </w:pPr>
      <w:r w:rsidRPr="00907348">
        <w:rPr>
          <w:b/>
          <w:color w:val="FF0000"/>
        </w:rPr>
        <w:t>Temario</w:t>
      </w:r>
    </w:p>
    <w:p w:rsidR="00B129DA" w:rsidRPr="00DA5868" w:rsidRDefault="00B129DA" w:rsidP="00691EED">
      <w:pPr>
        <w:pStyle w:val="Prrafodelista"/>
        <w:numPr>
          <w:ilvl w:val="0"/>
          <w:numId w:val="1"/>
        </w:numPr>
        <w:spacing w:after="160" w:line="259" w:lineRule="auto"/>
      </w:pPr>
      <w:r>
        <w:t>¿Qué</w:t>
      </w:r>
      <w:r w:rsidRPr="00DA5868">
        <w:t xml:space="preserve"> es el Currículo</w:t>
      </w:r>
      <w:r>
        <w:t>?</w:t>
      </w:r>
    </w:p>
    <w:p w:rsidR="00B129DA" w:rsidRPr="00DA5868" w:rsidRDefault="00B129DA" w:rsidP="00691EED">
      <w:pPr>
        <w:pStyle w:val="Prrafodelista"/>
        <w:numPr>
          <w:ilvl w:val="0"/>
          <w:numId w:val="1"/>
        </w:numPr>
        <w:spacing w:after="160" w:line="259" w:lineRule="auto"/>
      </w:pPr>
      <w:r w:rsidRPr="00DA5868">
        <w:t>Principales concepciones curriculares.</w:t>
      </w:r>
    </w:p>
    <w:p w:rsidR="00B129DA" w:rsidRPr="00DA5868" w:rsidRDefault="00B129DA" w:rsidP="00691EED">
      <w:pPr>
        <w:pStyle w:val="Prrafodelista"/>
        <w:numPr>
          <w:ilvl w:val="0"/>
          <w:numId w:val="1"/>
        </w:numPr>
        <w:spacing w:after="160" w:line="259" w:lineRule="auto"/>
      </w:pPr>
      <w:r w:rsidRPr="00DA5868">
        <w:t>Diseño, Desarrollo y Evaluación Curricular.</w:t>
      </w:r>
    </w:p>
    <w:p w:rsidR="00B129DA" w:rsidRPr="00DA5868" w:rsidRDefault="00B129DA" w:rsidP="00691EED">
      <w:pPr>
        <w:pStyle w:val="Prrafodelista"/>
        <w:numPr>
          <w:ilvl w:val="0"/>
          <w:numId w:val="1"/>
        </w:numPr>
        <w:spacing w:after="160" w:line="259" w:lineRule="auto"/>
      </w:pPr>
      <w:r w:rsidRPr="00DA5868">
        <w:t>Dimensiones, niveles y documentos curriculares.</w:t>
      </w:r>
    </w:p>
    <w:p w:rsidR="00B129DA" w:rsidRPr="00DA5868" w:rsidRDefault="00B129DA" w:rsidP="00691EED">
      <w:pPr>
        <w:pStyle w:val="Prrafodelista"/>
        <w:numPr>
          <w:ilvl w:val="0"/>
          <w:numId w:val="1"/>
        </w:numPr>
        <w:spacing w:after="160" w:line="259" w:lineRule="auto"/>
      </w:pPr>
      <w:r w:rsidRPr="00DA5868">
        <w:t>Estándares, Logros e Indicadores de desempeño.</w:t>
      </w:r>
    </w:p>
    <w:p w:rsidR="00B129DA" w:rsidRPr="00DA5868" w:rsidRDefault="00B129DA" w:rsidP="00691EED">
      <w:pPr>
        <w:pStyle w:val="Prrafodelista"/>
        <w:numPr>
          <w:ilvl w:val="0"/>
          <w:numId w:val="1"/>
        </w:numPr>
        <w:spacing w:after="160" w:line="259" w:lineRule="auto"/>
      </w:pPr>
      <w:r w:rsidRPr="00DA5868">
        <w:t>Estructura didáctica organizativa del currículo.</w:t>
      </w:r>
    </w:p>
    <w:p w:rsidR="00B129DA" w:rsidRPr="00DA5868" w:rsidRDefault="00B129DA" w:rsidP="00691EED">
      <w:pPr>
        <w:pStyle w:val="Prrafodelista"/>
        <w:numPr>
          <w:ilvl w:val="0"/>
          <w:numId w:val="1"/>
        </w:numPr>
        <w:spacing w:after="160" w:line="259" w:lineRule="auto"/>
      </w:pPr>
      <w:r w:rsidRPr="00DA5868">
        <w:t>Diseño didáctico macro-curricular: plan de estudios</w:t>
      </w:r>
    </w:p>
    <w:p w:rsidR="00B129DA" w:rsidRPr="00DA5868" w:rsidRDefault="00B129DA" w:rsidP="00691EED">
      <w:pPr>
        <w:pStyle w:val="Prrafodelista"/>
        <w:numPr>
          <w:ilvl w:val="0"/>
          <w:numId w:val="1"/>
        </w:numPr>
        <w:spacing w:after="160" w:line="259" w:lineRule="auto"/>
      </w:pPr>
      <w:r w:rsidRPr="00DA5868">
        <w:t>Diseño didáctico meso-curricular: programa de asignatura y/o área</w:t>
      </w:r>
    </w:p>
    <w:p w:rsidR="00B129DA" w:rsidRPr="00DA5868" w:rsidRDefault="00B129DA" w:rsidP="00691EED">
      <w:pPr>
        <w:pStyle w:val="Prrafodelista"/>
        <w:numPr>
          <w:ilvl w:val="0"/>
          <w:numId w:val="1"/>
        </w:numPr>
        <w:spacing w:after="160" w:line="259" w:lineRule="auto"/>
      </w:pPr>
      <w:r w:rsidRPr="00DA5868">
        <w:t>Análisis de planes de estudios anteriores</w:t>
      </w:r>
      <w:r>
        <w:t>:</w:t>
      </w:r>
    </w:p>
    <w:p w:rsidR="00B129DA" w:rsidRPr="00DA5868" w:rsidRDefault="00B129DA" w:rsidP="00691EED">
      <w:pPr>
        <w:pStyle w:val="Prrafodelista"/>
        <w:numPr>
          <w:ilvl w:val="1"/>
          <w:numId w:val="1"/>
        </w:numPr>
        <w:spacing w:after="160" w:line="259" w:lineRule="auto"/>
      </w:pPr>
      <w:r w:rsidRPr="00DA5868">
        <w:t>Español</w:t>
      </w:r>
    </w:p>
    <w:p w:rsidR="00B129DA" w:rsidRPr="00DA5868" w:rsidRDefault="00B129DA" w:rsidP="00691EED">
      <w:pPr>
        <w:pStyle w:val="Prrafodelista"/>
        <w:numPr>
          <w:ilvl w:val="1"/>
          <w:numId w:val="1"/>
        </w:numPr>
        <w:spacing w:after="160" w:line="259" w:lineRule="auto"/>
      </w:pPr>
      <w:r w:rsidRPr="00DA5868">
        <w:t>Matemáticas</w:t>
      </w:r>
    </w:p>
    <w:p w:rsidR="00B129DA" w:rsidRPr="00DA5868" w:rsidRDefault="00B129DA" w:rsidP="00691EED">
      <w:pPr>
        <w:pStyle w:val="Prrafodelista"/>
        <w:numPr>
          <w:ilvl w:val="1"/>
          <w:numId w:val="1"/>
        </w:numPr>
        <w:spacing w:after="160" w:line="259" w:lineRule="auto"/>
      </w:pPr>
      <w:r w:rsidRPr="00DA5868">
        <w:t>Ciencias Naturales</w:t>
      </w:r>
    </w:p>
    <w:p w:rsidR="00B129DA" w:rsidRPr="00DA5868" w:rsidRDefault="00B129DA" w:rsidP="00691EED">
      <w:pPr>
        <w:pStyle w:val="Prrafodelista"/>
        <w:numPr>
          <w:ilvl w:val="1"/>
          <w:numId w:val="1"/>
        </w:numPr>
        <w:spacing w:after="160" w:line="259" w:lineRule="auto"/>
      </w:pPr>
      <w:r w:rsidRPr="00DA5868">
        <w:t>Ciencias Sociales</w:t>
      </w:r>
    </w:p>
    <w:p w:rsidR="00B129DA" w:rsidRPr="00DA5868" w:rsidRDefault="00B129DA" w:rsidP="00691EED">
      <w:pPr>
        <w:pStyle w:val="Prrafodelista"/>
        <w:numPr>
          <w:ilvl w:val="0"/>
          <w:numId w:val="1"/>
        </w:numPr>
        <w:spacing w:after="160" w:line="259" w:lineRule="auto"/>
      </w:pPr>
      <w:r w:rsidRPr="00DA5868">
        <w:t>Desarrollo del Currículo multigrado</w:t>
      </w:r>
      <w:r>
        <w:t>:</w:t>
      </w:r>
    </w:p>
    <w:p w:rsidR="00B129DA" w:rsidRPr="00DA5868" w:rsidRDefault="00B129DA" w:rsidP="00691EED">
      <w:pPr>
        <w:pStyle w:val="Prrafodelista"/>
        <w:numPr>
          <w:ilvl w:val="1"/>
          <w:numId w:val="1"/>
        </w:numPr>
        <w:spacing w:after="160" w:line="259" w:lineRule="auto"/>
      </w:pPr>
      <w:r w:rsidRPr="00DA5868">
        <w:t>Español</w:t>
      </w:r>
    </w:p>
    <w:p w:rsidR="00B129DA" w:rsidRPr="00DA5868" w:rsidRDefault="00B129DA" w:rsidP="00691EED">
      <w:pPr>
        <w:pStyle w:val="Prrafodelista"/>
        <w:numPr>
          <w:ilvl w:val="1"/>
          <w:numId w:val="1"/>
        </w:numPr>
        <w:spacing w:after="160" w:line="259" w:lineRule="auto"/>
      </w:pPr>
      <w:r w:rsidRPr="00DA5868">
        <w:t>Matemáticas</w:t>
      </w:r>
    </w:p>
    <w:p w:rsidR="00B129DA" w:rsidRPr="00DA5868" w:rsidRDefault="00B129DA" w:rsidP="00691EED">
      <w:pPr>
        <w:pStyle w:val="Prrafodelista"/>
        <w:numPr>
          <w:ilvl w:val="1"/>
          <w:numId w:val="1"/>
        </w:numPr>
        <w:spacing w:after="160" w:line="259" w:lineRule="auto"/>
      </w:pPr>
      <w:r w:rsidRPr="00DA5868">
        <w:t>Ciencias Naturales</w:t>
      </w:r>
    </w:p>
    <w:p w:rsidR="00B129DA" w:rsidRPr="00DA5868" w:rsidRDefault="00B129DA" w:rsidP="00691EED">
      <w:pPr>
        <w:pStyle w:val="Prrafodelista"/>
        <w:numPr>
          <w:ilvl w:val="1"/>
          <w:numId w:val="1"/>
        </w:numPr>
        <w:spacing w:after="160" w:line="259" w:lineRule="auto"/>
      </w:pPr>
      <w:r w:rsidRPr="00DA5868">
        <w:t>Geografía</w:t>
      </w:r>
    </w:p>
    <w:p w:rsidR="00B129DA" w:rsidRPr="00DA5868" w:rsidRDefault="00B129DA" w:rsidP="00691EED">
      <w:pPr>
        <w:pStyle w:val="Prrafodelista"/>
        <w:numPr>
          <w:ilvl w:val="1"/>
          <w:numId w:val="1"/>
        </w:numPr>
        <w:spacing w:after="160" w:line="259" w:lineRule="auto"/>
      </w:pPr>
      <w:r w:rsidRPr="00DA5868">
        <w:t>Historia</w:t>
      </w:r>
    </w:p>
    <w:p w:rsidR="00B129DA" w:rsidRDefault="00B129DA" w:rsidP="00691EED">
      <w:pPr>
        <w:pStyle w:val="Prrafodelista"/>
        <w:numPr>
          <w:ilvl w:val="1"/>
          <w:numId w:val="1"/>
        </w:numPr>
        <w:spacing w:after="160" w:line="259" w:lineRule="auto"/>
      </w:pPr>
      <w:r w:rsidRPr="00DA5868">
        <w:t>Formación Cívica y Ética</w:t>
      </w:r>
    </w:p>
    <w:p w:rsidR="00B129DA" w:rsidRDefault="00B129DA" w:rsidP="00B129DA">
      <w:pPr>
        <w:spacing w:after="160" w:line="259" w:lineRule="auto"/>
      </w:pPr>
    </w:p>
    <w:p w:rsidR="00B129DA" w:rsidRDefault="00B129DA" w:rsidP="00B129DA">
      <w:pPr>
        <w:spacing w:after="160" w:line="259" w:lineRule="auto"/>
      </w:pPr>
      <w:r>
        <w:br w:type="page"/>
      </w:r>
    </w:p>
    <w:p w:rsidR="00B129DA" w:rsidRDefault="00B129DA" w:rsidP="00B129DA">
      <w:pPr>
        <w:spacing w:after="160" w:line="259" w:lineRule="auto"/>
      </w:pPr>
      <w:r>
        <w:lastRenderedPageBreak/>
        <w:t>Módulo 2: Planeación</w:t>
      </w:r>
    </w:p>
    <w:p w:rsidR="00B129DA" w:rsidRDefault="00B129DA" w:rsidP="00B129DA">
      <w:r w:rsidRPr="00907348">
        <w:rPr>
          <w:b/>
          <w:color w:val="FF0000"/>
        </w:rPr>
        <w:t>Objetivos del Módulo</w:t>
      </w:r>
      <w:r>
        <w:rPr>
          <w:b/>
          <w:color w:val="FF0000"/>
        </w:rPr>
        <w:t xml:space="preserve"> 2</w:t>
      </w:r>
      <w:r w:rsidRPr="001F08BD">
        <w:rPr>
          <w:b/>
        </w:rPr>
        <w:t>:</w:t>
      </w:r>
      <w:r>
        <w:t xml:space="preserve"> A partir de la situación-problema obtenida en el diagnóstico del módulo anterior, se elegirán las competencias a desarrollar en el aula, analizando las distintas formas de estructurar una planeación y eligiendo la que más concuerde con la propia aula, así como las estrategias de enseñanza más acordes para cada materia, diseñando una planeación para cada materia con las propias características del aula.</w:t>
      </w:r>
    </w:p>
    <w:p w:rsidR="00B129DA" w:rsidRPr="00907348" w:rsidRDefault="00B129DA" w:rsidP="00B129DA">
      <w:pPr>
        <w:rPr>
          <w:color w:val="FF0000"/>
        </w:rPr>
      </w:pPr>
      <w:r w:rsidRPr="00907348">
        <w:rPr>
          <w:b/>
          <w:color w:val="FF0000"/>
        </w:rPr>
        <w:t>Temario</w:t>
      </w:r>
    </w:p>
    <w:p w:rsidR="00B129DA" w:rsidRDefault="00B129DA" w:rsidP="00691EED">
      <w:pPr>
        <w:pStyle w:val="Prrafodelista"/>
        <w:numPr>
          <w:ilvl w:val="0"/>
          <w:numId w:val="2"/>
        </w:numPr>
        <w:spacing w:after="160" w:line="259" w:lineRule="auto"/>
      </w:pPr>
      <w:r>
        <w:t>El Diagnóstico</w:t>
      </w:r>
    </w:p>
    <w:p w:rsidR="00B129DA" w:rsidRDefault="00B129DA" w:rsidP="00691EED">
      <w:pPr>
        <w:pStyle w:val="Prrafodelista"/>
        <w:numPr>
          <w:ilvl w:val="1"/>
          <w:numId w:val="2"/>
        </w:numPr>
        <w:spacing w:after="160" w:line="259" w:lineRule="auto"/>
      </w:pPr>
      <w:r>
        <w:t>La importancia del análisis diagnóstico</w:t>
      </w:r>
    </w:p>
    <w:p w:rsidR="00B129DA" w:rsidRDefault="00B129DA" w:rsidP="00691EED">
      <w:pPr>
        <w:pStyle w:val="Prrafodelista"/>
        <w:numPr>
          <w:ilvl w:val="1"/>
          <w:numId w:val="2"/>
        </w:numPr>
        <w:spacing w:after="160" w:line="259" w:lineRule="auto"/>
      </w:pPr>
      <w:r>
        <w:t>Aplicación del diagnóstico</w:t>
      </w:r>
    </w:p>
    <w:p w:rsidR="00B129DA" w:rsidRDefault="00B129DA" w:rsidP="00691EED">
      <w:pPr>
        <w:pStyle w:val="Prrafodelista"/>
        <w:numPr>
          <w:ilvl w:val="1"/>
          <w:numId w:val="2"/>
        </w:numPr>
        <w:spacing w:after="160" w:line="259" w:lineRule="auto"/>
      </w:pPr>
      <w:r>
        <w:t>Tipos de prueba para el diagnóstico</w:t>
      </w:r>
    </w:p>
    <w:p w:rsidR="00B129DA" w:rsidRDefault="00B129DA" w:rsidP="00691EED">
      <w:pPr>
        <w:pStyle w:val="Prrafodelista"/>
        <w:numPr>
          <w:ilvl w:val="1"/>
          <w:numId w:val="2"/>
        </w:numPr>
        <w:spacing w:after="160" w:line="259" w:lineRule="auto"/>
      </w:pPr>
      <w:r>
        <w:t>Metodología para argumenta el diagnóstico</w:t>
      </w:r>
    </w:p>
    <w:p w:rsidR="00B129DA" w:rsidRDefault="00B129DA" w:rsidP="00691EED">
      <w:pPr>
        <w:pStyle w:val="Prrafodelista"/>
        <w:numPr>
          <w:ilvl w:val="1"/>
          <w:numId w:val="2"/>
        </w:numPr>
        <w:spacing w:after="160" w:line="259" w:lineRule="auto"/>
      </w:pPr>
      <w:r>
        <w:t>Descripción de aspectos esenciales en un análisis diagnóstico</w:t>
      </w:r>
    </w:p>
    <w:p w:rsidR="00B129DA" w:rsidRDefault="00B129DA" w:rsidP="00691EED">
      <w:pPr>
        <w:pStyle w:val="Prrafodelista"/>
        <w:numPr>
          <w:ilvl w:val="0"/>
          <w:numId w:val="2"/>
        </w:numPr>
        <w:spacing w:after="160" w:line="259" w:lineRule="auto"/>
      </w:pPr>
      <w:r>
        <w:t>Situación – problema</w:t>
      </w:r>
    </w:p>
    <w:p w:rsidR="00B129DA" w:rsidRDefault="00B129DA" w:rsidP="00691EED">
      <w:pPr>
        <w:pStyle w:val="Prrafodelista"/>
        <w:numPr>
          <w:ilvl w:val="0"/>
          <w:numId w:val="2"/>
        </w:numPr>
        <w:spacing w:after="160" w:line="259" w:lineRule="auto"/>
      </w:pPr>
      <w:r>
        <w:t>Estrategias planeación multigrado</w:t>
      </w:r>
    </w:p>
    <w:p w:rsidR="00B129DA" w:rsidRDefault="00B129DA" w:rsidP="00691EED">
      <w:pPr>
        <w:pStyle w:val="Prrafodelista"/>
        <w:numPr>
          <w:ilvl w:val="1"/>
          <w:numId w:val="2"/>
        </w:numPr>
        <w:spacing w:after="160" w:line="259" w:lineRule="auto"/>
      </w:pPr>
      <w:r>
        <w:t>Tema común actividades diferenciadas</w:t>
      </w:r>
    </w:p>
    <w:p w:rsidR="00B129DA" w:rsidRDefault="00B129DA" w:rsidP="00691EED">
      <w:pPr>
        <w:pStyle w:val="Prrafodelista"/>
        <w:numPr>
          <w:ilvl w:val="2"/>
          <w:numId w:val="2"/>
        </w:numPr>
        <w:spacing w:after="160" w:line="259" w:lineRule="auto"/>
      </w:pPr>
      <w:r>
        <w:t>Materias individuales</w:t>
      </w:r>
    </w:p>
    <w:p w:rsidR="00B129DA" w:rsidRDefault="00B129DA" w:rsidP="00691EED">
      <w:pPr>
        <w:pStyle w:val="Prrafodelista"/>
        <w:numPr>
          <w:ilvl w:val="2"/>
          <w:numId w:val="2"/>
        </w:numPr>
        <w:spacing w:after="160" w:line="259" w:lineRule="auto"/>
      </w:pPr>
      <w:r>
        <w:t>Temas de relevancia social</w:t>
      </w:r>
    </w:p>
    <w:p w:rsidR="00B129DA" w:rsidRDefault="00B129DA" w:rsidP="00691EED">
      <w:pPr>
        <w:pStyle w:val="Prrafodelista"/>
        <w:numPr>
          <w:ilvl w:val="2"/>
          <w:numId w:val="2"/>
        </w:numPr>
        <w:spacing w:after="160" w:line="259" w:lineRule="auto"/>
      </w:pPr>
      <w:r>
        <w:t>Proyectos verticales</w:t>
      </w:r>
    </w:p>
    <w:p w:rsidR="00B129DA" w:rsidRDefault="00B129DA" w:rsidP="00691EED">
      <w:pPr>
        <w:pStyle w:val="Prrafodelista"/>
        <w:numPr>
          <w:ilvl w:val="0"/>
          <w:numId w:val="2"/>
        </w:numPr>
        <w:spacing w:after="160" w:line="259" w:lineRule="auto"/>
      </w:pPr>
      <w:r>
        <w:t>La Planeación</w:t>
      </w:r>
    </w:p>
    <w:p w:rsidR="00B129DA" w:rsidRDefault="00B129DA" w:rsidP="00691EED">
      <w:pPr>
        <w:pStyle w:val="Prrafodelista"/>
        <w:numPr>
          <w:ilvl w:val="1"/>
          <w:numId w:val="2"/>
        </w:numPr>
        <w:spacing w:after="160" w:line="259" w:lineRule="auto"/>
      </w:pPr>
      <w:r>
        <w:t>Estrategias a seguir para elaborar una planeación didáctica congruente con una evaluación justa</w:t>
      </w:r>
    </w:p>
    <w:p w:rsidR="00B129DA" w:rsidRDefault="00B129DA" w:rsidP="00691EED">
      <w:pPr>
        <w:pStyle w:val="Prrafodelista"/>
        <w:numPr>
          <w:ilvl w:val="1"/>
          <w:numId w:val="2"/>
        </w:numPr>
        <w:spacing w:after="160" w:line="259" w:lineRule="auto"/>
      </w:pPr>
      <w:r>
        <w:t>Argumentación de la planeación didáctica versus la planeación argumentada</w:t>
      </w:r>
    </w:p>
    <w:p w:rsidR="00B129DA" w:rsidRDefault="00B129DA" w:rsidP="00691EED">
      <w:pPr>
        <w:pStyle w:val="Prrafodelista"/>
        <w:numPr>
          <w:ilvl w:val="1"/>
          <w:numId w:val="2"/>
        </w:numPr>
        <w:spacing w:after="160" w:line="259" w:lineRule="auto"/>
      </w:pPr>
      <w:r>
        <w:t>El desglose de las competencias en una planeación didáctica</w:t>
      </w:r>
    </w:p>
    <w:p w:rsidR="00B129DA" w:rsidRDefault="00B129DA" w:rsidP="00691EED">
      <w:pPr>
        <w:pStyle w:val="Prrafodelista"/>
        <w:numPr>
          <w:ilvl w:val="1"/>
          <w:numId w:val="2"/>
        </w:numPr>
        <w:spacing w:after="160" w:line="259" w:lineRule="auto"/>
      </w:pPr>
      <w:r>
        <w:t>Descripción</w:t>
      </w:r>
    </w:p>
    <w:p w:rsidR="00B129DA" w:rsidRDefault="00B129DA" w:rsidP="00691EED">
      <w:pPr>
        <w:pStyle w:val="Prrafodelista"/>
        <w:numPr>
          <w:ilvl w:val="1"/>
          <w:numId w:val="2"/>
        </w:numPr>
        <w:spacing w:after="160" w:line="259" w:lineRule="auto"/>
      </w:pPr>
      <w:r>
        <w:t>Elementos estructurales de la competencia</w:t>
      </w:r>
    </w:p>
    <w:p w:rsidR="00B129DA" w:rsidRDefault="00B129DA" w:rsidP="00691EED">
      <w:pPr>
        <w:pStyle w:val="Prrafodelista"/>
        <w:numPr>
          <w:ilvl w:val="1"/>
          <w:numId w:val="2"/>
        </w:numPr>
        <w:spacing w:after="160" w:line="259" w:lineRule="auto"/>
      </w:pPr>
      <w:r>
        <w:t>Elementos didáctico-estructurales de la fase interactiva de una secuencia didáctica, proyecto y portadores</w:t>
      </w:r>
    </w:p>
    <w:p w:rsidR="00B129DA" w:rsidRDefault="00B129DA" w:rsidP="00691EED">
      <w:pPr>
        <w:pStyle w:val="Prrafodelista"/>
        <w:numPr>
          <w:ilvl w:val="1"/>
          <w:numId w:val="2"/>
        </w:numPr>
        <w:spacing w:after="160" w:line="259" w:lineRule="auto"/>
      </w:pPr>
      <w:r>
        <w:t>Ajuste razonable (adecuación de contenidos)</w:t>
      </w:r>
    </w:p>
    <w:p w:rsidR="00B129DA" w:rsidRDefault="00B129DA" w:rsidP="00B129DA">
      <w:pPr>
        <w:spacing w:after="160" w:line="259" w:lineRule="auto"/>
      </w:pPr>
      <w:r>
        <w:br w:type="page"/>
      </w:r>
    </w:p>
    <w:p w:rsidR="00B129DA" w:rsidRDefault="00B129DA" w:rsidP="00B129DA">
      <w:pPr>
        <w:spacing w:after="160" w:line="259" w:lineRule="auto"/>
      </w:pPr>
      <w:r>
        <w:lastRenderedPageBreak/>
        <w:t>Módulo 3: Evaluación y Evidencias</w:t>
      </w:r>
    </w:p>
    <w:p w:rsidR="00B129DA" w:rsidRDefault="00B129DA" w:rsidP="00B129DA">
      <w:r w:rsidRPr="00907348">
        <w:rPr>
          <w:b/>
          <w:color w:val="FF0000"/>
        </w:rPr>
        <w:t>Objetivos del Módulo</w:t>
      </w:r>
      <w:r>
        <w:rPr>
          <w:b/>
          <w:color w:val="FF0000"/>
        </w:rPr>
        <w:t xml:space="preserve"> 3</w:t>
      </w:r>
      <w:r w:rsidRPr="001F08BD">
        <w:rPr>
          <w:b/>
        </w:rPr>
        <w:t>:</w:t>
      </w:r>
      <w:r>
        <w:t xml:space="preserve"> Recomendar prácticas de actualidad que enfatizan en el concepto de evidencia. Brindar orientaciones para argumentar una planeación didáctica, a partir de un análisis diagnóstico respecto a un problema identificado, sin dejar de incluir la elaboración de instrumentos para evaluar competencias, según el tipo de saber y la elaboración de un portafolio de evidencias de enseñanza</w:t>
      </w:r>
    </w:p>
    <w:p w:rsidR="00B129DA" w:rsidRPr="00907348" w:rsidRDefault="00B129DA" w:rsidP="00B129DA">
      <w:pPr>
        <w:rPr>
          <w:color w:val="FF0000"/>
        </w:rPr>
      </w:pPr>
      <w:r w:rsidRPr="00907348">
        <w:rPr>
          <w:b/>
          <w:color w:val="FF0000"/>
        </w:rPr>
        <w:t>Temario</w:t>
      </w:r>
    </w:p>
    <w:p w:rsidR="00B129DA" w:rsidRDefault="00B129DA" w:rsidP="00691EED">
      <w:pPr>
        <w:pStyle w:val="Prrafodelista"/>
        <w:numPr>
          <w:ilvl w:val="0"/>
          <w:numId w:val="3"/>
        </w:numPr>
        <w:spacing w:after="160" w:line="259" w:lineRule="auto"/>
      </w:pPr>
      <w:r>
        <w:t>Evaluación</w:t>
      </w:r>
    </w:p>
    <w:p w:rsidR="00B129DA" w:rsidRDefault="00B129DA" w:rsidP="00691EED">
      <w:pPr>
        <w:pStyle w:val="Prrafodelista"/>
        <w:numPr>
          <w:ilvl w:val="1"/>
          <w:numId w:val="3"/>
        </w:numPr>
        <w:spacing w:after="160" w:line="259" w:lineRule="auto"/>
      </w:pPr>
      <w:r>
        <w:t>Evaluación de competencias</w:t>
      </w:r>
    </w:p>
    <w:p w:rsidR="00B129DA" w:rsidRDefault="00B129DA" w:rsidP="00691EED">
      <w:pPr>
        <w:pStyle w:val="Prrafodelista"/>
        <w:numPr>
          <w:ilvl w:val="1"/>
          <w:numId w:val="3"/>
        </w:numPr>
        <w:spacing w:after="160" w:line="259" w:lineRule="auto"/>
      </w:pPr>
      <w:r>
        <w:t>Cualidades y requisitos de los instrumentos de evaluación de competencias</w:t>
      </w:r>
    </w:p>
    <w:p w:rsidR="00B129DA" w:rsidRDefault="00B129DA" w:rsidP="00691EED">
      <w:pPr>
        <w:pStyle w:val="Prrafodelista"/>
        <w:numPr>
          <w:ilvl w:val="1"/>
          <w:numId w:val="3"/>
        </w:numPr>
        <w:spacing w:after="160" w:line="259" w:lineRule="auto"/>
      </w:pPr>
      <w:r>
        <w:t>Evaluación de competencias por el tipo de saber</w:t>
      </w:r>
    </w:p>
    <w:p w:rsidR="00B129DA" w:rsidRDefault="00B129DA" w:rsidP="00691EED">
      <w:pPr>
        <w:pStyle w:val="Prrafodelista"/>
        <w:numPr>
          <w:ilvl w:val="1"/>
          <w:numId w:val="3"/>
        </w:numPr>
        <w:spacing w:after="160" w:line="259" w:lineRule="auto"/>
      </w:pPr>
      <w:r>
        <w:t>Descripción de saberes</w:t>
      </w:r>
    </w:p>
    <w:p w:rsidR="00B129DA" w:rsidRDefault="00B129DA" w:rsidP="00691EED">
      <w:pPr>
        <w:pStyle w:val="Prrafodelista"/>
        <w:numPr>
          <w:ilvl w:val="1"/>
          <w:numId w:val="3"/>
        </w:numPr>
        <w:spacing w:after="160" w:line="259" w:lineRule="auto"/>
      </w:pPr>
      <w:r>
        <w:t>Actividad integradora</w:t>
      </w:r>
    </w:p>
    <w:p w:rsidR="00B129DA" w:rsidRDefault="00B129DA" w:rsidP="00691EED">
      <w:pPr>
        <w:pStyle w:val="Prrafodelista"/>
        <w:numPr>
          <w:ilvl w:val="1"/>
          <w:numId w:val="3"/>
        </w:numPr>
        <w:spacing w:after="160" w:line="259" w:lineRule="auto"/>
      </w:pPr>
      <w:r>
        <w:t>Retroalimentación general</w:t>
      </w:r>
    </w:p>
    <w:p w:rsidR="00B129DA" w:rsidRDefault="00B129DA" w:rsidP="00691EED">
      <w:pPr>
        <w:pStyle w:val="Prrafodelista"/>
        <w:numPr>
          <w:ilvl w:val="1"/>
          <w:numId w:val="3"/>
        </w:numPr>
        <w:spacing w:after="160" w:line="259" w:lineRule="auto"/>
      </w:pPr>
      <w:r>
        <w:t>Consejos para la evaluación de competencias</w:t>
      </w:r>
    </w:p>
    <w:p w:rsidR="00B129DA" w:rsidRDefault="00B129DA" w:rsidP="00691EED">
      <w:pPr>
        <w:pStyle w:val="Prrafodelista"/>
        <w:numPr>
          <w:ilvl w:val="1"/>
          <w:numId w:val="3"/>
        </w:numPr>
        <w:spacing w:after="160" w:line="259" w:lineRule="auto"/>
      </w:pPr>
      <w:r>
        <w:t>La evaluación docente</w:t>
      </w:r>
    </w:p>
    <w:p w:rsidR="00B129DA" w:rsidRDefault="00B129DA" w:rsidP="00691EED">
      <w:pPr>
        <w:pStyle w:val="Prrafodelista"/>
        <w:numPr>
          <w:ilvl w:val="0"/>
          <w:numId w:val="3"/>
        </w:numPr>
        <w:spacing w:after="160" w:line="259" w:lineRule="auto"/>
      </w:pPr>
      <w:r>
        <w:t>Evidencias</w:t>
      </w:r>
    </w:p>
    <w:p w:rsidR="00B129DA" w:rsidRDefault="00B129DA" w:rsidP="00691EED">
      <w:pPr>
        <w:pStyle w:val="Prrafodelista"/>
        <w:numPr>
          <w:ilvl w:val="1"/>
          <w:numId w:val="3"/>
        </w:numPr>
        <w:spacing w:after="160" w:line="259" w:lineRule="auto"/>
      </w:pPr>
      <w:r>
        <w:t>Nociones sobre la argumentación de evidencias</w:t>
      </w:r>
    </w:p>
    <w:p w:rsidR="00B129DA" w:rsidRDefault="00B129DA" w:rsidP="00691EED">
      <w:pPr>
        <w:pStyle w:val="Prrafodelista"/>
        <w:numPr>
          <w:ilvl w:val="1"/>
          <w:numId w:val="3"/>
        </w:numPr>
        <w:spacing w:after="160" w:line="259" w:lineRule="auto"/>
      </w:pPr>
      <w:r>
        <w:t>Consideraciones sobre el concepto de evidencias</w:t>
      </w:r>
    </w:p>
    <w:p w:rsidR="00B129DA" w:rsidRDefault="00B129DA" w:rsidP="00691EED">
      <w:pPr>
        <w:pStyle w:val="Prrafodelista"/>
        <w:numPr>
          <w:ilvl w:val="1"/>
          <w:numId w:val="3"/>
        </w:numPr>
        <w:spacing w:after="160" w:line="259" w:lineRule="auto"/>
      </w:pPr>
      <w:r>
        <w:t>Ubicación estructural de las evidencias</w:t>
      </w:r>
    </w:p>
    <w:p w:rsidR="00B129DA" w:rsidRDefault="00B129DA" w:rsidP="00691EED">
      <w:pPr>
        <w:pStyle w:val="Prrafodelista"/>
        <w:numPr>
          <w:ilvl w:val="1"/>
          <w:numId w:val="3"/>
        </w:numPr>
        <w:spacing w:after="160" w:line="259" w:lineRule="auto"/>
      </w:pPr>
      <w:r>
        <w:t>Precedente metodológico para analizar las características de una evidencia</w:t>
      </w:r>
    </w:p>
    <w:p w:rsidR="00B129DA" w:rsidRDefault="00B129DA" w:rsidP="00691EED">
      <w:pPr>
        <w:pStyle w:val="Prrafodelista"/>
        <w:numPr>
          <w:ilvl w:val="1"/>
          <w:numId w:val="3"/>
        </w:numPr>
        <w:spacing w:after="160" w:line="259" w:lineRule="auto"/>
      </w:pPr>
      <w:r>
        <w:t>Recomendaciones previas para recabar y seleccionar evidencias</w:t>
      </w:r>
    </w:p>
    <w:p w:rsidR="00B129DA" w:rsidRDefault="00B129DA" w:rsidP="00691EED">
      <w:pPr>
        <w:pStyle w:val="Prrafodelista"/>
        <w:numPr>
          <w:ilvl w:val="1"/>
          <w:numId w:val="3"/>
        </w:numPr>
        <w:spacing w:after="160" w:line="259" w:lineRule="auto"/>
      </w:pPr>
      <w:r>
        <w:t>Criterios normativos para argumentar las evidencias de enseñanza</w:t>
      </w:r>
    </w:p>
    <w:p w:rsidR="00B129DA" w:rsidRDefault="00B129DA" w:rsidP="00691EED">
      <w:pPr>
        <w:pStyle w:val="Prrafodelista"/>
        <w:numPr>
          <w:ilvl w:val="1"/>
          <w:numId w:val="3"/>
        </w:numPr>
        <w:spacing w:after="160" w:line="259" w:lineRule="auto"/>
      </w:pPr>
      <w:r>
        <w:t>Procedimiento</w:t>
      </w:r>
    </w:p>
    <w:p w:rsidR="00B129DA" w:rsidRDefault="00B129DA" w:rsidP="00691EED">
      <w:pPr>
        <w:pStyle w:val="Prrafodelista"/>
        <w:numPr>
          <w:ilvl w:val="1"/>
          <w:numId w:val="3"/>
        </w:numPr>
        <w:spacing w:after="160" w:line="259" w:lineRule="auto"/>
      </w:pPr>
      <w:r>
        <w:t>Descripción de las características de la evidencia en función del principio de idoneidad</w:t>
      </w:r>
    </w:p>
    <w:p w:rsidR="00B129DA" w:rsidRDefault="00B129DA" w:rsidP="00691EED">
      <w:pPr>
        <w:pStyle w:val="Prrafodelista"/>
        <w:numPr>
          <w:ilvl w:val="1"/>
          <w:numId w:val="3"/>
        </w:numPr>
        <w:spacing w:after="160" w:line="259" w:lineRule="auto"/>
      </w:pPr>
      <w:r>
        <w:t>La ficha técnica</w:t>
      </w:r>
    </w:p>
    <w:p w:rsidR="00B129DA" w:rsidRDefault="00B129DA" w:rsidP="00691EED">
      <w:pPr>
        <w:pStyle w:val="Prrafodelista"/>
        <w:numPr>
          <w:ilvl w:val="1"/>
          <w:numId w:val="3"/>
        </w:numPr>
        <w:spacing w:after="160" w:line="259" w:lineRule="auto"/>
      </w:pPr>
      <w:r>
        <w:t>Descripción de las características de la evidencia y rasgos cognitivos</w:t>
      </w:r>
    </w:p>
    <w:p w:rsidR="00B129DA" w:rsidRDefault="00B129DA" w:rsidP="00691EED">
      <w:pPr>
        <w:pStyle w:val="Prrafodelista"/>
        <w:numPr>
          <w:ilvl w:val="1"/>
          <w:numId w:val="3"/>
        </w:numPr>
        <w:spacing w:after="160" w:line="259" w:lineRule="auto"/>
      </w:pPr>
      <w:r>
        <w:t>Descripción de las características de la evidencia en función del principio de suficiencia</w:t>
      </w:r>
    </w:p>
    <w:p w:rsidR="00B129DA" w:rsidRDefault="00B129DA" w:rsidP="00691EED">
      <w:pPr>
        <w:pStyle w:val="Prrafodelista"/>
        <w:numPr>
          <w:ilvl w:val="1"/>
          <w:numId w:val="3"/>
        </w:numPr>
        <w:spacing w:after="160" w:line="259" w:lineRule="auto"/>
      </w:pPr>
      <w:r>
        <w:t>Análisis comparativo entre los niveles categóricos de aprendizaje</w:t>
      </w:r>
    </w:p>
    <w:p w:rsidR="00B129DA" w:rsidRDefault="00B129DA" w:rsidP="00691EED">
      <w:pPr>
        <w:pStyle w:val="Prrafodelista"/>
        <w:numPr>
          <w:ilvl w:val="1"/>
          <w:numId w:val="3"/>
        </w:numPr>
        <w:spacing w:after="160" w:line="259" w:lineRule="auto"/>
      </w:pPr>
      <w:r>
        <w:t>Recomendaciones preliminares para trabajar las evidencias de enseñanza</w:t>
      </w:r>
    </w:p>
    <w:p w:rsidR="00B129DA" w:rsidRDefault="00B129DA" w:rsidP="00691EED">
      <w:pPr>
        <w:pStyle w:val="Prrafodelista"/>
        <w:numPr>
          <w:ilvl w:val="1"/>
          <w:numId w:val="3"/>
        </w:numPr>
        <w:spacing w:after="160" w:line="259" w:lineRule="auto"/>
      </w:pPr>
      <w:r>
        <w:t>Recomendaciones básicas para analizar y argumentar las características de las evidencias de enseñanza</w:t>
      </w:r>
    </w:p>
    <w:p w:rsidR="00B129DA" w:rsidRDefault="00B129DA" w:rsidP="00691EED">
      <w:pPr>
        <w:pStyle w:val="Prrafodelista"/>
        <w:numPr>
          <w:ilvl w:val="1"/>
          <w:numId w:val="3"/>
        </w:numPr>
        <w:spacing w:after="160" w:line="259" w:lineRule="auto"/>
      </w:pPr>
      <w:r>
        <w:t>Enunciados guía para elaborar la argumentación del texto de análisis y reflexión</w:t>
      </w:r>
    </w:p>
    <w:p w:rsidR="00B129DA" w:rsidRDefault="00B129DA" w:rsidP="00691EED">
      <w:pPr>
        <w:pStyle w:val="Prrafodelista"/>
        <w:numPr>
          <w:ilvl w:val="1"/>
          <w:numId w:val="3"/>
        </w:numPr>
        <w:spacing w:after="160" w:line="259" w:lineRule="auto"/>
      </w:pPr>
      <w:r>
        <w:t>Consideraciones para evaluar el portafolio de evidencias de enseñanza</w:t>
      </w:r>
    </w:p>
    <w:p w:rsidR="00B129DA" w:rsidRPr="00DA5868" w:rsidRDefault="00B129DA" w:rsidP="00691EED">
      <w:pPr>
        <w:pStyle w:val="Prrafodelista"/>
        <w:numPr>
          <w:ilvl w:val="1"/>
          <w:numId w:val="3"/>
        </w:numPr>
        <w:spacing w:after="160" w:line="259" w:lineRule="auto"/>
      </w:pPr>
      <w:r>
        <w:t>Cómo evaluar el portafolio de evidencias</w:t>
      </w:r>
    </w:p>
    <w:p w:rsidR="00B129DA" w:rsidRDefault="00B129DA" w:rsidP="00B129DA">
      <w:pPr>
        <w:spacing w:after="160" w:line="259" w:lineRule="auto"/>
      </w:pPr>
      <w:r>
        <w:br w:type="page"/>
      </w:r>
    </w:p>
    <w:p w:rsidR="00B129DA" w:rsidRDefault="00B129DA" w:rsidP="00B129DA">
      <w:pPr>
        <w:spacing w:after="160" w:line="259" w:lineRule="auto"/>
      </w:pPr>
      <w:r>
        <w:lastRenderedPageBreak/>
        <w:t>Módulo 4: Estrategias de trabajo, control y monitoreo de grupos</w:t>
      </w:r>
    </w:p>
    <w:p w:rsidR="00B129DA" w:rsidRDefault="00B129DA" w:rsidP="00B129DA">
      <w:r w:rsidRPr="00907348">
        <w:rPr>
          <w:b/>
          <w:color w:val="FF0000"/>
        </w:rPr>
        <w:t>Objetivos del Módulo</w:t>
      </w:r>
      <w:r>
        <w:rPr>
          <w:b/>
          <w:color w:val="FF0000"/>
        </w:rPr>
        <w:t xml:space="preserve"> 4</w:t>
      </w:r>
      <w:r w:rsidRPr="001F08BD">
        <w:rPr>
          <w:b/>
        </w:rPr>
        <w:t>:</w:t>
      </w:r>
      <w:r>
        <w:t xml:space="preserve"> Usar adecuadamente las estrategias de control y monitoreo de acuerdo al tipo de planeación que hemos elaborado en el módulo ante pasado. Manejar estrategias de trabajo adecuadas para mejorar tiempos y poder usarlos de manera más eficiente.</w:t>
      </w:r>
    </w:p>
    <w:p w:rsidR="00B129DA" w:rsidRPr="00907348" w:rsidRDefault="00B129DA" w:rsidP="00B129DA">
      <w:pPr>
        <w:rPr>
          <w:color w:val="FF0000"/>
        </w:rPr>
      </w:pPr>
      <w:r w:rsidRPr="00907348">
        <w:rPr>
          <w:b/>
          <w:color w:val="FF0000"/>
        </w:rPr>
        <w:t>Temario</w:t>
      </w:r>
    </w:p>
    <w:p w:rsidR="00B129DA" w:rsidRDefault="00B129DA" w:rsidP="00691EED">
      <w:pPr>
        <w:pStyle w:val="Prrafodelista"/>
        <w:numPr>
          <w:ilvl w:val="0"/>
          <w:numId w:val="4"/>
        </w:numPr>
        <w:spacing w:after="160" w:line="259" w:lineRule="auto"/>
      </w:pPr>
      <w:r>
        <w:t>Estrategias de trabajo por grupos (actividades que corresponden, resultados, beneficios y desventajas)</w:t>
      </w:r>
    </w:p>
    <w:p w:rsidR="00B129DA" w:rsidRDefault="00B129DA" w:rsidP="00691EED">
      <w:pPr>
        <w:pStyle w:val="Prrafodelista"/>
        <w:numPr>
          <w:ilvl w:val="1"/>
          <w:numId w:val="4"/>
        </w:numPr>
        <w:spacing w:after="160" w:line="259" w:lineRule="auto"/>
      </w:pPr>
      <w:r>
        <w:t>Pequeños grupos</w:t>
      </w:r>
    </w:p>
    <w:p w:rsidR="00B129DA" w:rsidRDefault="00B129DA" w:rsidP="00691EED">
      <w:pPr>
        <w:pStyle w:val="Prrafodelista"/>
        <w:numPr>
          <w:ilvl w:val="1"/>
          <w:numId w:val="4"/>
        </w:numPr>
        <w:spacing w:after="160" w:line="259" w:lineRule="auto"/>
      </w:pPr>
      <w:r>
        <w:t>Grupos Paralelos (Rally)</w:t>
      </w:r>
    </w:p>
    <w:p w:rsidR="00B129DA" w:rsidRDefault="00B129DA" w:rsidP="00691EED">
      <w:pPr>
        <w:pStyle w:val="Prrafodelista"/>
        <w:numPr>
          <w:ilvl w:val="1"/>
          <w:numId w:val="4"/>
        </w:numPr>
        <w:spacing w:after="160" w:line="259" w:lineRule="auto"/>
      </w:pPr>
      <w:r>
        <w:t>Trabajo en grupos cruzados</w:t>
      </w:r>
    </w:p>
    <w:p w:rsidR="00B129DA" w:rsidRDefault="00B129DA" w:rsidP="00691EED">
      <w:pPr>
        <w:pStyle w:val="Prrafodelista"/>
        <w:numPr>
          <w:ilvl w:val="1"/>
          <w:numId w:val="4"/>
        </w:numPr>
        <w:spacing w:after="160" w:line="259" w:lineRule="auto"/>
      </w:pPr>
      <w:proofErr w:type="spellStart"/>
      <w:r>
        <w:t>Tandem</w:t>
      </w:r>
      <w:proofErr w:type="spellEnd"/>
    </w:p>
    <w:p w:rsidR="00B129DA" w:rsidRDefault="00B129DA" w:rsidP="00691EED">
      <w:pPr>
        <w:pStyle w:val="Prrafodelista"/>
        <w:numPr>
          <w:ilvl w:val="1"/>
          <w:numId w:val="4"/>
        </w:numPr>
        <w:spacing w:after="160" w:line="259" w:lineRule="auto"/>
      </w:pPr>
      <w:r>
        <w:t>Tutoría</w:t>
      </w:r>
    </w:p>
    <w:p w:rsidR="00B129DA" w:rsidRDefault="00B129DA" w:rsidP="00691EED">
      <w:pPr>
        <w:pStyle w:val="Prrafodelista"/>
        <w:numPr>
          <w:ilvl w:val="0"/>
          <w:numId w:val="4"/>
        </w:numPr>
        <w:spacing w:after="160" w:line="259" w:lineRule="auto"/>
      </w:pPr>
      <w:r>
        <w:t>Organización de grupos (estructura, función, beneficios y desventajas)</w:t>
      </w:r>
    </w:p>
    <w:p w:rsidR="00B129DA" w:rsidRDefault="00B129DA" w:rsidP="00691EED">
      <w:pPr>
        <w:pStyle w:val="Prrafodelista"/>
        <w:numPr>
          <w:ilvl w:val="1"/>
          <w:numId w:val="4"/>
        </w:numPr>
        <w:spacing w:after="160" w:line="259" w:lineRule="auto"/>
      </w:pPr>
      <w:r>
        <w:t>Líneas horizontales</w:t>
      </w:r>
    </w:p>
    <w:p w:rsidR="00B129DA" w:rsidRDefault="00B129DA" w:rsidP="00691EED">
      <w:pPr>
        <w:pStyle w:val="Prrafodelista"/>
        <w:numPr>
          <w:ilvl w:val="1"/>
          <w:numId w:val="4"/>
        </w:numPr>
        <w:spacing w:after="160" w:line="259" w:lineRule="auto"/>
      </w:pPr>
      <w:r>
        <w:t>Grupos de 4 y parejas</w:t>
      </w:r>
    </w:p>
    <w:p w:rsidR="00B129DA" w:rsidRDefault="00B129DA" w:rsidP="00691EED">
      <w:pPr>
        <w:pStyle w:val="Prrafodelista"/>
        <w:numPr>
          <w:ilvl w:val="1"/>
          <w:numId w:val="4"/>
        </w:numPr>
        <w:spacing w:after="160" w:line="259" w:lineRule="auto"/>
      </w:pPr>
      <w:r>
        <w:t>Formación en bloques</w:t>
      </w:r>
    </w:p>
    <w:p w:rsidR="00B129DA" w:rsidRDefault="00B129DA" w:rsidP="00691EED">
      <w:pPr>
        <w:pStyle w:val="Prrafodelista"/>
        <w:numPr>
          <w:ilvl w:val="1"/>
          <w:numId w:val="4"/>
        </w:numPr>
        <w:spacing w:after="160" w:line="259" w:lineRule="auto"/>
      </w:pPr>
      <w:r>
        <w:t xml:space="preserve">Herradura, circulo y </w:t>
      </w:r>
      <w:proofErr w:type="spellStart"/>
      <w:r>
        <w:t>semi</w:t>
      </w:r>
      <w:proofErr w:type="spellEnd"/>
      <w:r>
        <w:t>-circulo</w:t>
      </w:r>
    </w:p>
    <w:p w:rsidR="00B129DA" w:rsidRDefault="00B129DA" w:rsidP="00691EED">
      <w:pPr>
        <w:pStyle w:val="Prrafodelista"/>
        <w:numPr>
          <w:ilvl w:val="1"/>
          <w:numId w:val="4"/>
        </w:numPr>
        <w:spacing w:after="160" w:line="259" w:lineRule="auto"/>
      </w:pPr>
      <w:r>
        <w:t>En ele</w:t>
      </w:r>
    </w:p>
    <w:p w:rsidR="00B129DA" w:rsidRDefault="00B129DA" w:rsidP="00691EED">
      <w:pPr>
        <w:pStyle w:val="Prrafodelista"/>
        <w:numPr>
          <w:ilvl w:val="1"/>
          <w:numId w:val="4"/>
        </w:numPr>
        <w:spacing w:after="160" w:line="259" w:lineRule="auto"/>
      </w:pPr>
      <w:r>
        <w:t>Repartir en espacio personal</w:t>
      </w:r>
    </w:p>
    <w:p w:rsidR="00B129DA" w:rsidRDefault="00B129DA" w:rsidP="00691EED">
      <w:pPr>
        <w:pStyle w:val="Prrafodelista"/>
        <w:numPr>
          <w:ilvl w:val="1"/>
          <w:numId w:val="4"/>
        </w:numPr>
        <w:spacing w:after="160" w:line="259" w:lineRule="auto"/>
      </w:pPr>
      <w:r>
        <w:t>Otros tipos de organización</w:t>
      </w:r>
    </w:p>
    <w:p w:rsidR="00B129DA" w:rsidRDefault="00B129DA" w:rsidP="00691EED">
      <w:pPr>
        <w:pStyle w:val="Prrafodelista"/>
        <w:numPr>
          <w:ilvl w:val="0"/>
          <w:numId w:val="4"/>
        </w:numPr>
        <w:spacing w:after="160" w:line="259" w:lineRule="auto"/>
      </w:pPr>
      <w:r>
        <w:t>Roles del docente (beneficios y desventajas)</w:t>
      </w:r>
    </w:p>
    <w:p w:rsidR="00B129DA" w:rsidRDefault="00B129DA" w:rsidP="00691EED">
      <w:pPr>
        <w:pStyle w:val="Prrafodelista"/>
        <w:numPr>
          <w:ilvl w:val="1"/>
          <w:numId w:val="4"/>
        </w:numPr>
        <w:spacing w:after="160" w:line="259" w:lineRule="auto"/>
      </w:pPr>
      <w:r>
        <w:t>Controlador</w:t>
      </w:r>
    </w:p>
    <w:p w:rsidR="00B129DA" w:rsidRDefault="00B129DA" w:rsidP="00691EED">
      <w:pPr>
        <w:pStyle w:val="Prrafodelista"/>
        <w:numPr>
          <w:ilvl w:val="1"/>
          <w:numId w:val="4"/>
        </w:numPr>
        <w:spacing w:after="160" w:line="259" w:lineRule="auto"/>
      </w:pPr>
      <w:r>
        <w:t>Asesor</w:t>
      </w:r>
    </w:p>
    <w:p w:rsidR="00B129DA" w:rsidRDefault="00B129DA" w:rsidP="00691EED">
      <w:pPr>
        <w:pStyle w:val="Prrafodelista"/>
        <w:numPr>
          <w:ilvl w:val="1"/>
          <w:numId w:val="4"/>
        </w:numPr>
        <w:spacing w:after="160" w:line="259" w:lineRule="auto"/>
      </w:pPr>
      <w:r>
        <w:t>Organizador</w:t>
      </w:r>
    </w:p>
    <w:p w:rsidR="00B129DA" w:rsidRDefault="00B129DA" w:rsidP="00691EED">
      <w:pPr>
        <w:pStyle w:val="Prrafodelista"/>
        <w:numPr>
          <w:ilvl w:val="1"/>
          <w:numId w:val="4"/>
        </w:numPr>
        <w:spacing w:after="160" w:line="259" w:lineRule="auto"/>
      </w:pPr>
      <w:r>
        <w:t>Motivador</w:t>
      </w:r>
    </w:p>
    <w:p w:rsidR="00B129DA" w:rsidRDefault="00B129DA" w:rsidP="00691EED">
      <w:pPr>
        <w:pStyle w:val="Prrafodelista"/>
        <w:numPr>
          <w:ilvl w:val="1"/>
          <w:numId w:val="4"/>
        </w:numPr>
        <w:spacing w:after="160" w:line="259" w:lineRule="auto"/>
      </w:pPr>
      <w:r>
        <w:t>Participante</w:t>
      </w:r>
    </w:p>
    <w:p w:rsidR="00B129DA" w:rsidRDefault="00B129DA" w:rsidP="00691EED">
      <w:pPr>
        <w:pStyle w:val="Prrafodelista"/>
        <w:numPr>
          <w:ilvl w:val="1"/>
          <w:numId w:val="4"/>
        </w:numPr>
        <w:spacing w:after="160" w:line="259" w:lineRule="auto"/>
      </w:pPr>
      <w:r>
        <w:t>Apoyo en dudas</w:t>
      </w:r>
    </w:p>
    <w:p w:rsidR="00B129DA" w:rsidRDefault="00B129DA" w:rsidP="00691EED">
      <w:pPr>
        <w:pStyle w:val="Prrafodelista"/>
        <w:numPr>
          <w:ilvl w:val="1"/>
          <w:numId w:val="4"/>
        </w:numPr>
        <w:spacing w:after="160" w:line="259" w:lineRule="auto"/>
      </w:pPr>
      <w:r>
        <w:t>Tutor</w:t>
      </w:r>
    </w:p>
    <w:p w:rsidR="00B129DA" w:rsidRDefault="00B129DA" w:rsidP="00691EED">
      <w:pPr>
        <w:pStyle w:val="Prrafodelista"/>
        <w:numPr>
          <w:ilvl w:val="1"/>
          <w:numId w:val="4"/>
        </w:numPr>
        <w:spacing w:after="160" w:line="259" w:lineRule="auto"/>
      </w:pPr>
      <w:r>
        <w:t>Organizador</w:t>
      </w:r>
    </w:p>
    <w:p w:rsidR="00B129DA" w:rsidRDefault="00B129DA" w:rsidP="00691EED">
      <w:pPr>
        <w:pStyle w:val="Prrafodelista"/>
        <w:numPr>
          <w:ilvl w:val="0"/>
          <w:numId w:val="4"/>
        </w:numPr>
        <w:spacing w:after="160" w:line="259" w:lineRule="auto"/>
      </w:pPr>
      <w:r>
        <w:t>Roles de apoyo del alumno (beneficios y desventajas)</w:t>
      </w:r>
    </w:p>
    <w:p w:rsidR="00B129DA" w:rsidRDefault="00B129DA" w:rsidP="00691EED">
      <w:pPr>
        <w:pStyle w:val="Prrafodelista"/>
        <w:numPr>
          <w:ilvl w:val="1"/>
          <w:numId w:val="4"/>
        </w:numPr>
        <w:spacing w:after="160" w:line="259" w:lineRule="auto"/>
      </w:pPr>
      <w:r>
        <w:t>Tutor</w:t>
      </w:r>
    </w:p>
    <w:p w:rsidR="00B129DA" w:rsidRDefault="00B129DA" w:rsidP="00691EED">
      <w:pPr>
        <w:pStyle w:val="Prrafodelista"/>
        <w:numPr>
          <w:ilvl w:val="1"/>
          <w:numId w:val="4"/>
        </w:numPr>
        <w:spacing w:after="160" w:line="259" w:lineRule="auto"/>
      </w:pPr>
      <w:r>
        <w:t>Monitor</w:t>
      </w:r>
    </w:p>
    <w:p w:rsidR="00B129DA" w:rsidRDefault="00B129DA" w:rsidP="00691EED">
      <w:pPr>
        <w:pStyle w:val="Prrafodelista"/>
        <w:numPr>
          <w:ilvl w:val="1"/>
          <w:numId w:val="4"/>
        </w:numPr>
        <w:spacing w:after="160" w:line="259" w:lineRule="auto"/>
      </w:pPr>
      <w:r>
        <w:t>Orientador</w:t>
      </w:r>
    </w:p>
    <w:p w:rsidR="00595A9A" w:rsidRPr="00B129DA" w:rsidRDefault="00B129DA" w:rsidP="00691EED">
      <w:pPr>
        <w:pStyle w:val="Prrafodelista"/>
        <w:numPr>
          <w:ilvl w:val="0"/>
          <w:numId w:val="4"/>
        </w:numPr>
        <w:spacing w:after="160" w:line="259" w:lineRule="auto"/>
      </w:pPr>
      <w:r>
        <w:t>Estrategias de control de grupo</w:t>
      </w:r>
      <w:bookmarkStart w:id="0" w:name="_GoBack"/>
      <w:bookmarkEnd w:id="0"/>
    </w:p>
    <w:sectPr w:rsidR="00595A9A" w:rsidRPr="00B129DA" w:rsidSect="00B129DA">
      <w:headerReference w:type="default" r:id="rId7"/>
      <w:footerReference w:type="default" r:id="rId8"/>
      <w:pgSz w:w="12240" w:h="15840" w:code="1"/>
      <w:pgMar w:top="1417" w:right="1701" w:bottom="1417" w:left="170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ED" w:rsidRDefault="00691EED" w:rsidP="00B40914">
      <w:pPr>
        <w:spacing w:after="0" w:line="240" w:lineRule="auto"/>
      </w:pPr>
      <w:r>
        <w:separator/>
      </w:r>
    </w:p>
  </w:endnote>
  <w:endnote w:type="continuationSeparator" w:id="0">
    <w:p w:rsidR="00691EED" w:rsidRDefault="00691EED" w:rsidP="00B4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tique Olive Compact">
    <w:panose1 w:val="020B09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9" w:rsidRDefault="00286069" w:rsidP="000E2752">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3861761" wp14:editId="5A3BD66D">
              <wp:simplePos x="0" y="0"/>
              <wp:positionH relativeFrom="margin">
                <wp:posOffset>8924925</wp:posOffset>
              </wp:positionH>
              <wp:positionV relativeFrom="bottomMargin">
                <wp:posOffset>46990</wp:posOffset>
              </wp:positionV>
              <wp:extent cx="360000" cy="360000"/>
              <wp:effectExtent l="0" t="0" r="2540" b="254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rgbClr val="00A200"/>
                      </a:solidFill>
                      <a:ln>
                        <a:noFill/>
                      </a:ln>
                    </wps:spPr>
                    <wps:txbx>
                      <w:txbxContent>
                        <w:p w:rsidR="00286069" w:rsidRPr="00FA374C" w:rsidRDefault="00286069">
                          <w:pPr>
                            <w:pStyle w:val="Piedepgina"/>
                            <w:jc w:val="center"/>
                            <w:rPr>
                              <w:rFonts w:ascii="Arial" w:hAnsi="Arial" w:cs="Arial"/>
                              <w:b/>
                              <w:bCs/>
                              <w:sz w:val="10"/>
                              <w:szCs w:val="10"/>
                            </w:rPr>
                          </w:pPr>
                          <w:r w:rsidRPr="00FA374C">
                            <w:rPr>
                              <w:rFonts w:ascii="Arial" w:hAnsi="Arial" w:cs="Arial"/>
                              <w:sz w:val="10"/>
                              <w:szCs w:val="10"/>
                            </w:rPr>
                            <w:fldChar w:fldCharType="begin"/>
                          </w:r>
                          <w:r w:rsidRPr="00FA374C">
                            <w:rPr>
                              <w:rFonts w:ascii="Arial" w:hAnsi="Arial" w:cs="Arial"/>
                              <w:sz w:val="10"/>
                              <w:szCs w:val="10"/>
                            </w:rPr>
                            <w:instrText>PAGE    \* MERGEFORMAT</w:instrText>
                          </w:r>
                          <w:r w:rsidRPr="00FA374C">
                            <w:rPr>
                              <w:rFonts w:ascii="Arial" w:hAnsi="Arial" w:cs="Arial"/>
                              <w:sz w:val="10"/>
                              <w:szCs w:val="10"/>
                            </w:rPr>
                            <w:fldChar w:fldCharType="separate"/>
                          </w:r>
                          <w:r w:rsidR="00B129DA" w:rsidRPr="00B129DA">
                            <w:rPr>
                              <w:rFonts w:ascii="Arial" w:hAnsi="Arial" w:cs="Arial"/>
                              <w:b/>
                              <w:bCs/>
                              <w:noProof/>
                              <w:sz w:val="10"/>
                              <w:szCs w:val="10"/>
                              <w:lang w:val="es-ES"/>
                            </w:rPr>
                            <w:t>4</w:t>
                          </w:r>
                          <w:r w:rsidRPr="00FA374C">
                            <w:rPr>
                              <w:rFonts w:ascii="Arial" w:hAnsi="Arial" w:cs="Arial"/>
                              <w:b/>
                              <w:bCs/>
                              <w:sz w:val="10"/>
                              <w:szCs w:val="1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861761" id="Elipse 2" o:spid="_x0000_s1026" style="position:absolute;margin-left:702.75pt;margin-top:3.7pt;width:28.35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vd/AEAAOcDAAAOAAAAZHJzL2Uyb0RvYy54bWysU8GO0zAQvSPxD5bvNEkpC0RNV1WXRUjL&#10;stLCBziOk1g4HjN2m5SvZ+x0uwVuiBwsj2fmed7zy/p6Ggw7KPQabMWLRc6ZshIabbuKf/t6++od&#10;Zz4I2wgDVlX8qDy/3rx8sR5dqZbQg2kUMgKxvhxdxfsQXJllXvZqEH4BTllKtoCDCBRilzUoRkIf&#10;TLbM86tsBGwcglTe0+nNnOSbhN+2SoYvbetVYKbiNFtIK6a1jmu2WYuyQ+F6LU9jiH+YYhDa0qVn&#10;qBsRBNuj/gtq0BLBQxsWEoYM2lZLlTgQmyL/g81jL5xKXEgc784y+f8HK+8PD8h0U/ElZ1YM9EQf&#10;jHZesWXUZnS+pJJH94CRnXd3IL97ZmHXC9upLSKMvRINTVTE+uy3hhh4amX1+Bkaghb7AEmmqcUh&#10;ApIAbEqvcTy/hpoCk3T4+iqnjzNJqdM+3iDKp2aHPnxUMLC4qbgyafCELw53PszVT1VpfjC6udXG&#10;pAC7emeQHUT0Rr4lOyUKRPOyzNhYbCG2zYjxJBGN3GaNwlRPlIyEa2iORBlh9hr9G7TpAX9yNpLP&#10;Ku5/7AUqzswnS7K9L1araMwUrN68XVKAl5n6MiOsJKiKy4CczcEuzHbeO9RdT3cVSQELWxK71UmF&#10;57lOk5ObkpQn50e7Xsap6vn/3PwCAAD//wMAUEsDBBQABgAIAAAAIQCmTe913QAAAAoBAAAPAAAA&#10;ZHJzL2Rvd25yZXYueG1sTI/BTsMwEETvSPyDtUjcqN0oDSjEqQCBxJU2QuLmxkscYa9N7LYpX497&#10;guNon2beNuvZWXbAKY6eJCwXAhhS7/VIg4Ru+3JzBywmRVpZTyjhhBHW7eVFo2rtj/SGh00aWC6h&#10;WCsJJqVQcx57g07FhQ9I+fbpJ6dSjtPA9aSOudxZXghRcadGygtGBXwy2H9t9k7Cz6Ppnv237wS+&#10;vttY8HAK6kPK66v54R5Ywjn9wXDWz+rQZqed35OOzOZcitUqsxJuS2BnoKyKAthOQlUugbcN//9C&#10;+wsAAP//AwBQSwECLQAUAAYACAAAACEAtoM4kv4AAADhAQAAEwAAAAAAAAAAAAAAAAAAAAAAW0Nv&#10;bnRlbnRfVHlwZXNdLnhtbFBLAQItABQABgAIAAAAIQA4/SH/1gAAAJQBAAALAAAAAAAAAAAAAAAA&#10;AC8BAABfcmVscy8ucmVsc1BLAQItABQABgAIAAAAIQDPXfvd/AEAAOcDAAAOAAAAAAAAAAAAAAAA&#10;AC4CAABkcnMvZTJvRG9jLnhtbFBLAQItABQABgAIAAAAIQCmTe913QAAAAoBAAAPAAAAAAAAAAAA&#10;AAAAAFYEAABkcnMvZG93bnJldi54bWxQSwUGAAAAAAQABADzAAAAYAUAAAAA&#10;" fillcolor="#00a200" stroked="f">
              <v:textbox>
                <w:txbxContent>
                  <w:p w:rsidR="00286069" w:rsidRPr="00FA374C" w:rsidRDefault="00286069">
                    <w:pPr>
                      <w:pStyle w:val="Piedepgina"/>
                      <w:jc w:val="center"/>
                      <w:rPr>
                        <w:rFonts w:ascii="Arial" w:hAnsi="Arial" w:cs="Arial"/>
                        <w:b/>
                        <w:bCs/>
                        <w:sz w:val="10"/>
                        <w:szCs w:val="10"/>
                      </w:rPr>
                    </w:pPr>
                    <w:r w:rsidRPr="00FA374C">
                      <w:rPr>
                        <w:rFonts w:ascii="Arial" w:hAnsi="Arial" w:cs="Arial"/>
                        <w:sz w:val="10"/>
                        <w:szCs w:val="10"/>
                      </w:rPr>
                      <w:fldChar w:fldCharType="begin"/>
                    </w:r>
                    <w:r w:rsidRPr="00FA374C">
                      <w:rPr>
                        <w:rFonts w:ascii="Arial" w:hAnsi="Arial" w:cs="Arial"/>
                        <w:sz w:val="10"/>
                        <w:szCs w:val="10"/>
                      </w:rPr>
                      <w:instrText>PAGE    \* MERGEFORMAT</w:instrText>
                    </w:r>
                    <w:r w:rsidRPr="00FA374C">
                      <w:rPr>
                        <w:rFonts w:ascii="Arial" w:hAnsi="Arial" w:cs="Arial"/>
                        <w:sz w:val="10"/>
                        <w:szCs w:val="10"/>
                      </w:rPr>
                      <w:fldChar w:fldCharType="separate"/>
                    </w:r>
                    <w:r w:rsidR="00B129DA" w:rsidRPr="00B129DA">
                      <w:rPr>
                        <w:rFonts w:ascii="Arial" w:hAnsi="Arial" w:cs="Arial"/>
                        <w:b/>
                        <w:bCs/>
                        <w:noProof/>
                        <w:sz w:val="10"/>
                        <w:szCs w:val="10"/>
                        <w:lang w:val="es-ES"/>
                      </w:rPr>
                      <w:t>4</w:t>
                    </w:r>
                    <w:r w:rsidRPr="00FA374C">
                      <w:rPr>
                        <w:rFonts w:ascii="Arial" w:hAnsi="Arial" w:cs="Arial"/>
                        <w:b/>
                        <w:bCs/>
                        <w:sz w:val="10"/>
                        <w:szCs w:val="1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ED" w:rsidRDefault="00691EED" w:rsidP="00B40914">
      <w:pPr>
        <w:spacing w:after="0" w:line="240" w:lineRule="auto"/>
      </w:pPr>
      <w:r>
        <w:separator/>
      </w:r>
    </w:p>
  </w:footnote>
  <w:footnote w:type="continuationSeparator" w:id="0">
    <w:p w:rsidR="00691EED" w:rsidRDefault="00691EED" w:rsidP="00B4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69" w:rsidRPr="00594732" w:rsidRDefault="00286069" w:rsidP="00B836B7">
    <w:pPr>
      <w:pStyle w:val="Encabezado"/>
      <w:jc w:val="center"/>
      <w:rPr>
        <w:rFonts w:ascii="Antique Olive Compact" w:hAnsi="Antique Olive Compact"/>
        <w:color w:val="00B800"/>
        <w:sz w:val="48"/>
        <w:szCs w:val="48"/>
      </w:rPr>
    </w:pPr>
    <w:r>
      <w:rPr>
        <w:rFonts w:cstheme="minorHAnsi"/>
        <w:noProof/>
        <w:sz w:val="24"/>
        <w:szCs w:val="24"/>
        <w:lang w:eastAsia="es-MX"/>
      </w:rPr>
      <w:drawing>
        <wp:anchor distT="0" distB="0" distL="114300" distR="114300" simplePos="0" relativeHeight="251663360" behindDoc="0" locked="0" layoutInCell="1" allowOverlap="1" wp14:anchorId="11D72D19" wp14:editId="06E9DEEE">
          <wp:simplePos x="0" y="0"/>
          <wp:positionH relativeFrom="column">
            <wp:posOffset>224790</wp:posOffset>
          </wp:positionH>
          <wp:positionV relativeFrom="paragraph">
            <wp:posOffset>-39370</wp:posOffset>
          </wp:positionV>
          <wp:extent cx="143147" cy="5715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E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47" cy="571500"/>
                  </a:xfrm>
                  <a:prstGeom prst="rect">
                    <a:avLst/>
                  </a:prstGeom>
                </pic:spPr>
              </pic:pic>
            </a:graphicData>
          </a:graphic>
          <wp14:sizeRelH relativeFrom="margin">
            <wp14:pctWidth>0</wp14:pctWidth>
          </wp14:sizeRelH>
          <wp14:sizeRelV relativeFrom="margin">
            <wp14:pctHeight>0</wp14:pctHeight>
          </wp14:sizeRelV>
        </wp:anchor>
      </w:drawing>
    </w:r>
    <w:r w:rsidRPr="00594732">
      <w:rPr>
        <w:rFonts w:ascii="Antique Olive Compact" w:hAnsi="Antique Olive Compact"/>
        <w:color w:val="00B800"/>
        <w:sz w:val="48"/>
        <w:szCs w:val="48"/>
      </w:rPr>
      <w:t>APRENDE</w:t>
    </w:r>
  </w:p>
  <w:p w:rsidR="00286069" w:rsidRDefault="00286069" w:rsidP="00B836B7">
    <w:pPr>
      <w:pStyle w:val="Encabezado"/>
      <w:jc w:val="center"/>
    </w:pPr>
    <w:r w:rsidRPr="00594732">
      <w:rPr>
        <w:rFonts w:ascii="Eras Demi ITC" w:hAnsi="Eras Demi ITC"/>
        <w:sz w:val="24"/>
        <w:szCs w:val="24"/>
      </w:rPr>
      <w:t>MATERIAL DIDÁCTICO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061C0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F90D0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20708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E8"/>
    <w:rsid w:val="00002BBA"/>
    <w:rsid w:val="0000704D"/>
    <w:rsid w:val="00010556"/>
    <w:rsid w:val="00031764"/>
    <w:rsid w:val="00035F4B"/>
    <w:rsid w:val="00054C00"/>
    <w:rsid w:val="000659DE"/>
    <w:rsid w:val="00067C9A"/>
    <w:rsid w:val="0007321F"/>
    <w:rsid w:val="000752CA"/>
    <w:rsid w:val="00092BBD"/>
    <w:rsid w:val="00094186"/>
    <w:rsid w:val="00094494"/>
    <w:rsid w:val="000C495B"/>
    <w:rsid w:val="000D7AD2"/>
    <w:rsid w:val="000E2752"/>
    <w:rsid w:val="00104BB8"/>
    <w:rsid w:val="00116412"/>
    <w:rsid w:val="0012508E"/>
    <w:rsid w:val="0013086C"/>
    <w:rsid w:val="00133C1E"/>
    <w:rsid w:val="00135B7D"/>
    <w:rsid w:val="00152366"/>
    <w:rsid w:val="00175DAC"/>
    <w:rsid w:val="00180EAF"/>
    <w:rsid w:val="00186DA3"/>
    <w:rsid w:val="001877FE"/>
    <w:rsid w:val="00192FFB"/>
    <w:rsid w:val="00195762"/>
    <w:rsid w:val="001A6FD0"/>
    <w:rsid w:val="001B27DD"/>
    <w:rsid w:val="001B4564"/>
    <w:rsid w:val="001B51BB"/>
    <w:rsid w:val="001D128E"/>
    <w:rsid w:val="001E219F"/>
    <w:rsid w:val="001F2D9E"/>
    <w:rsid w:val="001F3DBE"/>
    <w:rsid w:val="00207DD5"/>
    <w:rsid w:val="00212291"/>
    <w:rsid w:val="0021348F"/>
    <w:rsid w:val="00215EC6"/>
    <w:rsid w:val="00267ED6"/>
    <w:rsid w:val="00276727"/>
    <w:rsid w:val="00286069"/>
    <w:rsid w:val="002A3324"/>
    <w:rsid w:val="002C31B4"/>
    <w:rsid w:val="002C4E87"/>
    <w:rsid w:val="002D1D7E"/>
    <w:rsid w:val="002E3114"/>
    <w:rsid w:val="002E6692"/>
    <w:rsid w:val="00306CFE"/>
    <w:rsid w:val="00356C1D"/>
    <w:rsid w:val="003713B2"/>
    <w:rsid w:val="00375653"/>
    <w:rsid w:val="0037637F"/>
    <w:rsid w:val="00382803"/>
    <w:rsid w:val="00390E3A"/>
    <w:rsid w:val="003B5209"/>
    <w:rsid w:val="003C5CE5"/>
    <w:rsid w:val="003E62E4"/>
    <w:rsid w:val="003E6731"/>
    <w:rsid w:val="004018F8"/>
    <w:rsid w:val="00402D24"/>
    <w:rsid w:val="00407083"/>
    <w:rsid w:val="00422639"/>
    <w:rsid w:val="00433A68"/>
    <w:rsid w:val="0046669D"/>
    <w:rsid w:val="004713F5"/>
    <w:rsid w:val="0048292A"/>
    <w:rsid w:val="0048343C"/>
    <w:rsid w:val="00485E35"/>
    <w:rsid w:val="00495D09"/>
    <w:rsid w:val="00497383"/>
    <w:rsid w:val="004978E8"/>
    <w:rsid w:val="004B650C"/>
    <w:rsid w:val="004B67A4"/>
    <w:rsid w:val="004C063A"/>
    <w:rsid w:val="004C7B8B"/>
    <w:rsid w:val="004F25CB"/>
    <w:rsid w:val="00505320"/>
    <w:rsid w:val="005120E3"/>
    <w:rsid w:val="00512CAF"/>
    <w:rsid w:val="0051773F"/>
    <w:rsid w:val="005209F3"/>
    <w:rsid w:val="005329E2"/>
    <w:rsid w:val="00543EC6"/>
    <w:rsid w:val="005630F1"/>
    <w:rsid w:val="00567C04"/>
    <w:rsid w:val="00567EFA"/>
    <w:rsid w:val="0058480A"/>
    <w:rsid w:val="0058798D"/>
    <w:rsid w:val="00595A9A"/>
    <w:rsid w:val="005B74B6"/>
    <w:rsid w:val="005C6E5C"/>
    <w:rsid w:val="005F1164"/>
    <w:rsid w:val="005F3766"/>
    <w:rsid w:val="005F41E4"/>
    <w:rsid w:val="00610535"/>
    <w:rsid w:val="006122DD"/>
    <w:rsid w:val="006127AD"/>
    <w:rsid w:val="00623321"/>
    <w:rsid w:val="00630392"/>
    <w:rsid w:val="006320E7"/>
    <w:rsid w:val="006365F6"/>
    <w:rsid w:val="006513CB"/>
    <w:rsid w:val="00666F49"/>
    <w:rsid w:val="00691EED"/>
    <w:rsid w:val="006B3E1C"/>
    <w:rsid w:val="006D37A6"/>
    <w:rsid w:val="006F7EAC"/>
    <w:rsid w:val="00725E58"/>
    <w:rsid w:val="00727FEE"/>
    <w:rsid w:val="007402DA"/>
    <w:rsid w:val="0074470F"/>
    <w:rsid w:val="00745EA0"/>
    <w:rsid w:val="007507F4"/>
    <w:rsid w:val="00754179"/>
    <w:rsid w:val="00762858"/>
    <w:rsid w:val="00767B2E"/>
    <w:rsid w:val="00783ABE"/>
    <w:rsid w:val="007A13FA"/>
    <w:rsid w:val="007D0739"/>
    <w:rsid w:val="007F1186"/>
    <w:rsid w:val="007F1DA0"/>
    <w:rsid w:val="007F4C92"/>
    <w:rsid w:val="00817397"/>
    <w:rsid w:val="008206DF"/>
    <w:rsid w:val="00824010"/>
    <w:rsid w:val="0085588A"/>
    <w:rsid w:val="008847E7"/>
    <w:rsid w:val="008928A3"/>
    <w:rsid w:val="008A03C1"/>
    <w:rsid w:val="008A159B"/>
    <w:rsid w:val="008B182E"/>
    <w:rsid w:val="008B20AB"/>
    <w:rsid w:val="008B248E"/>
    <w:rsid w:val="008F270E"/>
    <w:rsid w:val="008F7ECA"/>
    <w:rsid w:val="00902C8C"/>
    <w:rsid w:val="00907319"/>
    <w:rsid w:val="009129D7"/>
    <w:rsid w:val="009660A4"/>
    <w:rsid w:val="00976E1C"/>
    <w:rsid w:val="009A2637"/>
    <w:rsid w:val="009D4A9F"/>
    <w:rsid w:val="009D6962"/>
    <w:rsid w:val="009E2F55"/>
    <w:rsid w:val="009E78DC"/>
    <w:rsid w:val="009F3DC3"/>
    <w:rsid w:val="009F5742"/>
    <w:rsid w:val="00A0108C"/>
    <w:rsid w:val="00A05D80"/>
    <w:rsid w:val="00A10A93"/>
    <w:rsid w:val="00A5271E"/>
    <w:rsid w:val="00A55B78"/>
    <w:rsid w:val="00A80217"/>
    <w:rsid w:val="00A86E72"/>
    <w:rsid w:val="00A87907"/>
    <w:rsid w:val="00AB1330"/>
    <w:rsid w:val="00AC0350"/>
    <w:rsid w:val="00AC18F3"/>
    <w:rsid w:val="00B05E94"/>
    <w:rsid w:val="00B129DA"/>
    <w:rsid w:val="00B1497E"/>
    <w:rsid w:val="00B225B7"/>
    <w:rsid w:val="00B34272"/>
    <w:rsid w:val="00B40914"/>
    <w:rsid w:val="00B6093E"/>
    <w:rsid w:val="00B725F3"/>
    <w:rsid w:val="00B75BBC"/>
    <w:rsid w:val="00B7615B"/>
    <w:rsid w:val="00B8011D"/>
    <w:rsid w:val="00B836B7"/>
    <w:rsid w:val="00BA186C"/>
    <w:rsid w:val="00BA3F69"/>
    <w:rsid w:val="00BB1EE5"/>
    <w:rsid w:val="00BB20CF"/>
    <w:rsid w:val="00BC57B6"/>
    <w:rsid w:val="00BC758C"/>
    <w:rsid w:val="00BE6EAF"/>
    <w:rsid w:val="00BF061C"/>
    <w:rsid w:val="00BF4634"/>
    <w:rsid w:val="00C02C2A"/>
    <w:rsid w:val="00C0381A"/>
    <w:rsid w:val="00C05EA7"/>
    <w:rsid w:val="00C14951"/>
    <w:rsid w:val="00C16D5C"/>
    <w:rsid w:val="00C24105"/>
    <w:rsid w:val="00C274FF"/>
    <w:rsid w:val="00C47EC0"/>
    <w:rsid w:val="00C5026A"/>
    <w:rsid w:val="00C56F3A"/>
    <w:rsid w:val="00C75205"/>
    <w:rsid w:val="00C8210E"/>
    <w:rsid w:val="00C92975"/>
    <w:rsid w:val="00C93086"/>
    <w:rsid w:val="00C95A75"/>
    <w:rsid w:val="00CA1FE9"/>
    <w:rsid w:val="00CA2CAB"/>
    <w:rsid w:val="00CB70C8"/>
    <w:rsid w:val="00CC6C40"/>
    <w:rsid w:val="00CD3BA0"/>
    <w:rsid w:val="00CD4887"/>
    <w:rsid w:val="00CD62C2"/>
    <w:rsid w:val="00CE1567"/>
    <w:rsid w:val="00CE24C8"/>
    <w:rsid w:val="00D11381"/>
    <w:rsid w:val="00D159D7"/>
    <w:rsid w:val="00D1683C"/>
    <w:rsid w:val="00D220E7"/>
    <w:rsid w:val="00D767C0"/>
    <w:rsid w:val="00D77907"/>
    <w:rsid w:val="00D83AD6"/>
    <w:rsid w:val="00DB0818"/>
    <w:rsid w:val="00DB0A46"/>
    <w:rsid w:val="00DE165B"/>
    <w:rsid w:val="00DE6D79"/>
    <w:rsid w:val="00DF05B1"/>
    <w:rsid w:val="00E050E8"/>
    <w:rsid w:val="00E06EFF"/>
    <w:rsid w:val="00E07C10"/>
    <w:rsid w:val="00E16B24"/>
    <w:rsid w:val="00E40EC1"/>
    <w:rsid w:val="00E50A53"/>
    <w:rsid w:val="00E56475"/>
    <w:rsid w:val="00E60C2A"/>
    <w:rsid w:val="00E618EE"/>
    <w:rsid w:val="00E72BE0"/>
    <w:rsid w:val="00E82A0B"/>
    <w:rsid w:val="00E857DA"/>
    <w:rsid w:val="00EB61C5"/>
    <w:rsid w:val="00EC67BE"/>
    <w:rsid w:val="00EC77B0"/>
    <w:rsid w:val="00EE1540"/>
    <w:rsid w:val="00EF3EFA"/>
    <w:rsid w:val="00F0116B"/>
    <w:rsid w:val="00F4275C"/>
    <w:rsid w:val="00F4785E"/>
    <w:rsid w:val="00F6726F"/>
    <w:rsid w:val="00F7636E"/>
    <w:rsid w:val="00F83C7C"/>
    <w:rsid w:val="00FA0966"/>
    <w:rsid w:val="00FA374C"/>
    <w:rsid w:val="00FB39A4"/>
    <w:rsid w:val="00FB54EE"/>
    <w:rsid w:val="00FB7760"/>
    <w:rsid w:val="00FC21F8"/>
    <w:rsid w:val="00FE0F30"/>
    <w:rsid w:val="00FE26DC"/>
    <w:rsid w:val="00FE44D4"/>
    <w:rsid w:val="00FF5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C51F"/>
  <w15:docId w15:val="{D49D08F1-4D5C-4B69-9558-08B3A1F9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8"/>
  </w:style>
  <w:style w:type="paragraph" w:styleId="Ttulo2">
    <w:name w:val="heading 2"/>
    <w:basedOn w:val="Normal"/>
    <w:link w:val="Ttulo2Car"/>
    <w:uiPriority w:val="9"/>
    <w:qFormat/>
    <w:rsid w:val="004973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973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semiHidden/>
    <w:unhideWhenUsed/>
    <w:qFormat/>
    <w:rsid w:val="00EE154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09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914"/>
  </w:style>
  <w:style w:type="paragraph" w:styleId="Piedepgina">
    <w:name w:val="footer"/>
    <w:basedOn w:val="Normal"/>
    <w:link w:val="PiedepginaCar"/>
    <w:uiPriority w:val="99"/>
    <w:unhideWhenUsed/>
    <w:rsid w:val="00B409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914"/>
  </w:style>
  <w:style w:type="paragraph" w:styleId="Prrafodelista">
    <w:name w:val="List Paragraph"/>
    <w:basedOn w:val="Normal"/>
    <w:uiPriority w:val="34"/>
    <w:qFormat/>
    <w:rsid w:val="007D0739"/>
    <w:pPr>
      <w:ind w:left="720"/>
      <w:contextualSpacing/>
    </w:pPr>
  </w:style>
  <w:style w:type="paragraph" w:styleId="Sinespaciado">
    <w:name w:val="No Spacing"/>
    <w:link w:val="SinespaciadoCar"/>
    <w:uiPriority w:val="1"/>
    <w:qFormat/>
    <w:rsid w:val="00C05EA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05EA7"/>
    <w:rPr>
      <w:rFonts w:eastAsiaTheme="minorEastAsia"/>
      <w:lang w:eastAsia="es-MX"/>
    </w:rPr>
  </w:style>
  <w:style w:type="paragraph" w:customStyle="1" w:styleId="Textorelleno">
    <w:name w:val="Texto relleno"/>
    <w:basedOn w:val="Normal"/>
    <w:uiPriority w:val="99"/>
    <w:rsid w:val="00E07C10"/>
    <w:pPr>
      <w:suppressAutoHyphens/>
      <w:autoSpaceDE w:val="0"/>
      <w:autoSpaceDN w:val="0"/>
      <w:adjustRightInd w:val="0"/>
      <w:spacing w:after="0" w:line="288" w:lineRule="auto"/>
      <w:textAlignment w:val="center"/>
    </w:pPr>
    <w:rPr>
      <w:rFonts w:ascii="Arial" w:hAnsi="Arial" w:cs="Arial"/>
      <w:color w:val="000000"/>
      <w:sz w:val="20"/>
      <w:szCs w:val="20"/>
      <w:lang w:val="es-ES_tradnl"/>
    </w:rPr>
  </w:style>
  <w:style w:type="character" w:customStyle="1" w:styleId="Ttulo2Car">
    <w:name w:val="Título 2 Car"/>
    <w:basedOn w:val="Fuentedeprrafopredeter"/>
    <w:link w:val="Ttulo2"/>
    <w:uiPriority w:val="9"/>
    <w:rsid w:val="0049738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97383"/>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497383"/>
    <w:rPr>
      <w:b/>
      <w:bCs/>
    </w:rPr>
  </w:style>
  <w:style w:type="paragraph" w:styleId="NormalWeb">
    <w:name w:val="Normal (Web)"/>
    <w:basedOn w:val="Normal"/>
    <w:uiPriority w:val="99"/>
    <w:semiHidden/>
    <w:unhideWhenUsed/>
    <w:rsid w:val="004973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A186C"/>
    <w:rPr>
      <w:color w:val="0000FF"/>
      <w:u w:val="single"/>
    </w:rPr>
  </w:style>
  <w:style w:type="character" w:customStyle="1" w:styleId="mw-headline">
    <w:name w:val="mw-headline"/>
    <w:basedOn w:val="Fuentedeprrafopredeter"/>
    <w:rsid w:val="00BA186C"/>
  </w:style>
  <w:style w:type="character" w:customStyle="1" w:styleId="mw-editsection">
    <w:name w:val="mw-editsection"/>
    <w:basedOn w:val="Fuentedeprrafopredeter"/>
    <w:rsid w:val="00BA186C"/>
  </w:style>
  <w:style w:type="character" w:customStyle="1" w:styleId="mw-editsection-bracket">
    <w:name w:val="mw-editsection-bracket"/>
    <w:basedOn w:val="Fuentedeprrafopredeter"/>
    <w:rsid w:val="00BA186C"/>
  </w:style>
  <w:style w:type="character" w:styleId="nfasis">
    <w:name w:val="Emphasis"/>
    <w:basedOn w:val="Fuentedeprrafopredeter"/>
    <w:uiPriority w:val="20"/>
    <w:qFormat/>
    <w:rsid w:val="00B34272"/>
    <w:rPr>
      <w:i/>
      <w:iCs/>
    </w:rPr>
  </w:style>
  <w:style w:type="table" w:styleId="Tabladecuadrcula4-nfasis6">
    <w:name w:val="Grid Table 4 Accent 6"/>
    <w:basedOn w:val="Tablanormal"/>
    <w:uiPriority w:val="49"/>
    <w:rsid w:val="003B52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6Car">
    <w:name w:val="Título 6 Car"/>
    <w:basedOn w:val="Fuentedeprrafopredeter"/>
    <w:link w:val="Ttulo6"/>
    <w:uiPriority w:val="9"/>
    <w:semiHidden/>
    <w:rsid w:val="00EE1540"/>
    <w:rPr>
      <w:rFonts w:asciiTheme="majorHAnsi" w:eastAsiaTheme="majorEastAsia" w:hAnsiTheme="majorHAnsi" w:cstheme="majorBidi"/>
      <w:color w:val="243F60" w:themeColor="accent1" w:themeShade="7F"/>
    </w:rPr>
  </w:style>
  <w:style w:type="character" w:styleId="Textodelmarcadordeposicin">
    <w:name w:val="Placeholder Text"/>
    <w:basedOn w:val="Fuentedeprrafopredeter"/>
    <w:uiPriority w:val="99"/>
    <w:semiHidden/>
    <w:rsid w:val="00EE1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946">
      <w:bodyDiv w:val="1"/>
      <w:marLeft w:val="0"/>
      <w:marRight w:val="0"/>
      <w:marTop w:val="0"/>
      <w:marBottom w:val="0"/>
      <w:divBdr>
        <w:top w:val="none" w:sz="0" w:space="0" w:color="auto"/>
        <w:left w:val="none" w:sz="0" w:space="0" w:color="auto"/>
        <w:bottom w:val="none" w:sz="0" w:space="0" w:color="auto"/>
        <w:right w:val="none" w:sz="0" w:space="0" w:color="auto"/>
      </w:divBdr>
    </w:div>
    <w:div w:id="158271938">
      <w:bodyDiv w:val="1"/>
      <w:marLeft w:val="0"/>
      <w:marRight w:val="0"/>
      <w:marTop w:val="0"/>
      <w:marBottom w:val="0"/>
      <w:divBdr>
        <w:top w:val="none" w:sz="0" w:space="0" w:color="auto"/>
        <w:left w:val="none" w:sz="0" w:space="0" w:color="auto"/>
        <w:bottom w:val="none" w:sz="0" w:space="0" w:color="auto"/>
        <w:right w:val="none" w:sz="0" w:space="0" w:color="auto"/>
      </w:divBdr>
    </w:div>
    <w:div w:id="818231576">
      <w:bodyDiv w:val="1"/>
      <w:marLeft w:val="0"/>
      <w:marRight w:val="0"/>
      <w:marTop w:val="0"/>
      <w:marBottom w:val="0"/>
      <w:divBdr>
        <w:top w:val="none" w:sz="0" w:space="0" w:color="auto"/>
        <w:left w:val="none" w:sz="0" w:space="0" w:color="auto"/>
        <w:bottom w:val="none" w:sz="0" w:space="0" w:color="auto"/>
        <w:right w:val="none" w:sz="0" w:space="0" w:color="auto"/>
      </w:divBdr>
    </w:div>
    <w:div w:id="1038434681">
      <w:bodyDiv w:val="1"/>
      <w:marLeft w:val="0"/>
      <w:marRight w:val="0"/>
      <w:marTop w:val="0"/>
      <w:marBottom w:val="0"/>
      <w:divBdr>
        <w:top w:val="none" w:sz="0" w:space="0" w:color="auto"/>
        <w:left w:val="none" w:sz="0" w:space="0" w:color="auto"/>
        <w:bottom w:val="none" w:sz="0" w:space="0" w:color="auto"/>
        <w:right w:val="none" w:sz="0" w:space="0" w:color="auto"/>
      </w:divBdr>
      <w:divsChild>
        <w:div w:id="2011639933">
          <w:marLeft w:val="144"/>
          <w:marRight w:val="0"/>
          <w:marTop w:val="240"/>
          <w:marBottom w:val="40"/>
          <w:divBdr>
            <w:top w:val="none" w:sz="0" w:space="0" w:color="auto"/>
            <w:left w:val="none" w:sz="0" w:space="0" w:color="auto"/>
            <w:bottom w:val="none" w:sz="0" w:space="0" w:color="auto"/>
            <w:right w:val="none" w:sz="0" w:space="0" w:color="auto"/>
          </w:divBdr>
        </w:div>
      </w:divsChild>
    </w:div>
    <w:div w:id="1434978249">
      <w:bodyDiv w:val="1"/>
      <w:marLeft w:val="0"/>
      <w:marRight w:val="0"/>
      <w:marTop w:val="0"/>
      <w:marBottom w:val="0"/>
      <w:divBdr>
        <w:top w:val="none" w:sz="0" w:space="0" w:color="auto"/>
        <w:left w:val="none" w:sz="0" w:space="0" w:color="auto"/>
        <w:bottom w:val="none" w:sz="0" w:space="0" w:color="auto"/>
        <w:right w:val="none" w:sz="0" w:space="0" w:color="auto"/>
      </w:divBdr>
    </w:div>
    <w:div w:id="1587349375">
      <w:bodyDiv w:val="1"/>
      <w:marLeft w:val="0"/>
      <w:marRight w:val="0"/>
      <w:marTop w:val="0"/>
      <w:marBottom w:val="0"/>
      <w:divBdr>
        <w:top w:val="none" w:sz="0" w:space="0" w:color="auto"/>
        <w:left w:val="none" w:sz="0" w:space="0" w:color="auto"/>
        <w:bottom w:val="none" w:sz="0" w:space="0" w:color="auto"/>
        <w:right w:val="none" w:sz="0" w:space="0" w:color="auto"/>
      </w:divBdr>
    </w:div>
    <w:div w:id="1654286853">
      <w:bodyDiv w:val="1"/>
      <w:marLeft w:val="0"/>
      <w:marRight w:val="0"/>
      <w:marTop w:val="0"/>
      <w:marBottom w:val="0"/>
      <w:divBdr>
        <w:top w:val="none" w:sz="0" w:space="0" w:color="auto"/>
        <w:left w:val="none" w:sz="0" w:space="0" w:color="auto"/>
        <w:bottom w:val="none" w:sz="0" w:space="0" w:color="auto"/>
        <w:right w:val="none" w:sz="0" w:space="0" w:color="auto"/>
      </w:divBdr>
    </w:div>
    <w:div w:id="1724400362">
      <w:bodyDiv w:val="1"/>
      <w:marLeft w:val="0"/>
      <w:marRight w:val="0"/>
      <w:marTop w:val="0"/>
      <w:marBottom w:val="0"/>
      <w:divBdr>
        <w:top w:val="none" w:sz="0" w:space="0" w:color="auto"/>
        <w:left w:val="none" w:sz="0" w:space="0" w:color="auto"/>
        <w:bottom w:val="none" w:sz="0" w:space="0" w:color="auto"/>
        <w:right w:val="none" w:sz="0" w:space="0" w:color="auto"/>
      </w:divBdr>
      <w:divsChild>
        <w:div w:id="1047069704">
          <w:marLeft w:val="144"/>
          <w:marRight w:val="0"/>
          <w:marTop w:val="240"/>
          <w:marBottom w:val="40"/>
          <w:divBdr>
            <w:top w:val="none" w:sz="0" w:space="0" w:color="auto"/>
            <w:left w:val="none" w:sz="0" w:space="0" w:color="auto"/>
            <w:bottom w:val="none" w:sz="0" w:space="0" w:color="auto"/>
            <w:right w:val="none" w:sz="0" w:space="0" w:color="auto"/>
          </w:divBdr>
        </w:div>
        <w:div w:id="1561985121">
          <w:marLeft w:val="144"/>
          <w:marRight w:val="0"/>
          <w:marTop w:val="240"/>
          <w:marBottom w:val="40"/>
          <w:divBdr>
            <w:top w:val="none" w:sz="0" w:space="0" w:color="auto"/>
            <w:left w:val="none" w:sz="0" w:space="0" w:color="auto"/>
            <w:bottom w:val="none" w:sz="0" w:space="0" w:color="auto"/>
            <w:right w:val="none" w:sz="0" w:space="0" w:color="auto"/>
          </w:divBdr>
        </w:div>
        <w:div w:id="880554796">
          <w:marLeft w:val="144"/>
          <w:marRight w:val="0"/>
          <w:marTop w:val="240"/>
          <w:marBottom w:val="40"/>
          <w:divBdr>
            <w:top w:val="none" w:sz="0" w:space="0" w:color="auto"/>
            <w:left w:val="none" w:sz="0" w:space="0" w:color="auto"/>
            <w:bottom w:val="none" w:sz="0" w:space="0" w:color="auto"/>
            <w:right w:val="none" w:sz="0" w:space="0" w:color="auto"/>
          </w:divBdr>
        </w:div>
        <w:div w:id="1674454253">
          <w:marLeft w:val="144"/>
          <w:marRight w:val="0"/>
          <w:marTop w:val="240"/>
          <w:marBottom w:val="40"/>
          <w:divBdr>
            <w:top w:val="none" w:sz="0" w:space="0" w:color="auto"/>
            <w:left w:val="none" w:sz="0" w:space="0" w:color="auto"/>
            <w:bottom w:val="none" w:sz="0" w:space="0" w:color="auto"/>
            <w:right w:val="none" w:sz="0" w:space="0" w:color="auto"/>
          </w:divBdr>
        </w:div>
        <w:div w:id="1272200783">
          <w:marLeft w:val="144"/>
          <w:marRight w:val="0"/>
          <w:marTop w:val="240"/>
          <w:marBottom w:val="40"/>
          <w:divBdr>
            <w:top w:val="none" w:sz="0" w:space="0" w:color="auto"/>
            <w:left w:val="none" w:sz="0" w:space="0" w:color="auto"/>
            <w:bottom w:val="none" w:sz="0" w:space="0" w:color="auto"/>
            <w:right w:val="none" w:sz="0" w:space="0" w:color="auto"/>
          </w:divBdr>
        </w:div>
      </w:divsChild>
    </w:div>
    <w:div w:id="1786465878">
      <w:bodyDiv w:val="1"/>
      <w:marLeft w:val="0"/>
      <w:marRight w:val="0"/>
      <w:marTop w:val="0"/>
      <w:marBottom w:val="0"/>
      <w:divBdr>
        <w:top w:val="none" w:sz="0" w:space="0" w:color="auto"/>
        <w:left w:val="none" w:sz="0" w:space="0" w:color="auto"/>
        <w:bottom w:val="none" w:sz="0" w:space="0" w:color="auto"/>
        <w:right w:val="none" w:sz="0" w:space="0" w:color="auto"/>
      </w:divBdr>
    </w:div>
    <w:div w:id="1839880928">
      <w:bodyDiv w:val="1"/>
      <w:marLeft w:val="0"/>
      <w:marRight w:val="0"/>
      <w:marTop w:val="0"/>
      <w:marBottom w:val="0"/>
      <w:divBdr>
        <w:top w:val="none" w:sz="0" w:space="0" w:color="auto"/>
        <w:left w:val="none" w:sz="0" w:space="0" w:color="auto"/>
        <w:bottom w:val="none" w:sz="0" w:space="0" w:color="auto"/>
        <w:right w:val="none" w:sz="0" w:space="0" w:color="auto"/>
      </w:divBdr>
    </w:div>
    <w:div w:id="1930189227">
      <w:bodyDiv w:val="1"/>
      <w:marLeft w:val="0"/>
      <w:marRight w:val="0"/>
      <w:marTop w:val="0"/>
      <w:marBottom w:val="0"/>
      <w:divBdr>
        <w:top w:val="none" w:sz="0" w:space="0" w:color="auto"/>
        <w:left w:val="none" w:sz="0" w:space="0" w:color="auto"/>
        <w:bottom w:val="none" w:sz="0" w:space="0" w:color="auto"/>
        <w:right w:val="none" w:sz="0" w:space="0" w:color="auto"/>
      </w:divBdr>
      <w:divsChild>
        <w:div w:id="1689287038">
          <w:marLeft w:val="144"/>
          <w:marRight w:val="0"/>
          <w:marTop w:val="240"/>
          <w:marBottom w:val="40"/>
          <w:divBdr>
            <w:top w:val="none" w:sz="0" w:space="0" w:color="auto"/>
            <w:left w:val="none" w:sz="0" w:space="0" w:color="auto"/>
            <w:bottom w:val="none" w:sz="0" w:space="0" w:color="auto"/>
            <w:right w:val="none" w:sz="0" w:space="0" w:color="auto"/>
          </w:divBdr>
        </w:div>
      </w:divsChild>
    </w:div>
    <w:div w:id="1961180692">
      <w:bodyDiv w:val="1"/>
      <w:marLeft w:val="0"/>
      <w:marRight w:val="0"/>
      <w:marTop w:val="0"/>
      <w:marBottom w:val="0"/>
      <w:divBdr>
        <w:top w:val="none" w:sz="0" w:space="0" w:color="auto"/>
        <w:left w:val="none" w:sz="0" w:space="0" w:color="auto"/>
        <w:bottom w:val="none" w:sz="0" w:space="0" w:color="auto"/>
        <w:right w:val="none" w:sz="0" w:space="0" w:color="auto"/>
      </w:divBdr>
      <w:divsChild>
        <w:div w:id="2065987046">
          <w:marLeft w:val="144"/>
          <w:marRight w:val="0"/>
          <w:marTop w:val="240"/>
          <w:marBottom w:val="40"/>
          <w:divBdr>
            <w:top w:val="none" w:sz="0" w:space="0" w:color="auto"/>
            <w:left w:val="none" w:sz="0" w:space="0" w:color="auto"/>
            <w:bottom w:val="none" w:sz="0" w:space="0" w:color="auto"/>
            <w:right w:val="none" w:sz="0" w:space="0" w:color="auto"/>
          </w:divBdr>
        </w:div>
        <w:div w:id="1040593586">
          <w:marLeft w:val="144"/>
          <w:marRight w:val="0"/>
          <w:marTop w:val="240"/>
          <w:marBottom w:val="40"/>
          <w:divBdr>
            <w:top w:val="none" w:sz="0" w:space="0" w:color="auto"/>
            <w:left w:val="none" w:sz="0" w:space="0" w:color="auto"/>
            <w:bottom w:val="none" w:sz="0" w:space="0" w:color="auto"/>
            <w:right w:val="none" w:sz="0" w:space="0" w:color="auto"/>
          </w:divBdr>
        </w:div>
      </w:divsChild>
    </w:div>
    <w:div w:id="20592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Lizeth Valenzuela</cp:lastModifiedBy>
  <cp:revision>3</cp:revision>
  <dcterms:created xsi:type="dcterms:W3CDTF">2020-08-11T23:20:00Z</dcterms:created>
  <dcterms:modified xsi:type="dcterms:W3CDTF">2020-08-11T23:22:00Z</dcterms:modified>
</cp:coreProperties>
</file>